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F06" w:rsidRDefault="004237FE">
      <w:pPr>
        <w:pStyle w:val="BodyText"/>
        <w:rPr>
          <w:rFonts w:ascii="Times New Roman"/>
          <w:sz w:val="11"/>
        </w:rPr>
      </w:pPr>
      <w:r>
        <w:pict>
          <v:rect id="_x0000_s1157" style="position:absolute;margin-left:174.35pt;margin-top:491.9pt;width:8.75pt;height:8.75pt;z-index:-18981888;mso-position-horizontal-relative:page;mso-position-vertical-relative:page" filled="f" strokeweight=".72pt">
            <w10:wrap anchorx="page" anchory="page"/>
          </v:rect>
        </w:pict>
      </w:r>
      <w:r>
        <w:pict>
          <v:rect id="_x0000_s1156" style="position:absolute;margin-left:268.1pt;margin-top:491.3pt;width:8.65pt;height:8.9pt;z-index:-18981376;mso-position-horizontal-relative:page;mso-position-vertical-relative:page" filled="f" strokeweight=".72pt">
            <w10:wrap anchorx="page" anchory="page"/>
          </v:rect>
        </w:pict>
      </w:r>
      <w:r>
        <w:pict>
          <v:rect id="_x0000_s1155" style="position:absolute;margin-left:364.8pt;margin-top:491.65pt;width:8.75pt;height:8.75pt;z-index:-18980864;mso-position-horizontal-relative:page;mso-position-vertical-relative:page" filled="f" strokeweight=".72pt">
            <w10:wrap anchorx="page" anchory="page"/>
          </v:rect>
        </w:pict>
      </w:r>
      <w:r>
        <w:pict>
          <v:rect id="_x0000_s1154" style="position:absolute;margin-left:463.9pt;margin-top:492.1pt;width:8.75pt;height:8.9pt;z-index:-18980352;mso-position-horizontal-relative:page;mso-position-vertical-relative:page" filled="f" strokeweight=".72pt">
            <w10:wrap anchorx="page" anchory="page"/>
          </v:rect>
        </w:pict>
      </w:r>
      <w:r>
        <w:pict>
          <v:rect id="_x0000_s1153" style="position:absolute;margin-left:516.5pt;margin-top:491.4pt;width:8.65pt;height:8.75pt;z-index:-18979840;mso-position-horizontal-relative:page;mso-position-vertical-relative:page" filled="f" strokeweight=".72pt">
            <w10:wrap anchorx="page" anchory="page"/>
          </v:rect>
        </w:pict>
      </w:r>
    </w:p>
    <w:p w:rsidR="00CE2F06" w:rsidRDefault="00F13CAF" w:rsidP="00F43536">
      <w:pPr>
        <w:pStyle w:val="Heading1"/>
        <w:spacing w:before="73"/>
        <w:ind w:left="2696" w:right="4369"/>
        <w:jc w:val="left"/>
      </w:pPr>
      <w:r>
        <w:pict>
          <v:shapetype id="_x0000_t202" coordsize="21600,21600" o:spt="202" path="m,l,21600r21600,l21600,xe">
            <v:stroke joinstyle="miter"/>
            <v:path gradientshapeok="t" o:connecttype="rect"/>
          </v:shapetype>
          <v:shape id="_x0000_s1061" type="#_x0000_t202" style="position:absolute;left:0;text-align:left;margin-left:420.65pt;margin-top:6.95pt;width:152.95pt;height:107.85pt;z-index:15771648;mso-position-horizontal-relative:page;mso-position-vertical-relative:text" filled="f" stroked="f">
            <v:textbox style="mso-next-textbox:#_x0000_s1061"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9"/>
                    <w:gridCol w:w="1316"/>
                  </w:tblGrid>
                  <w:tr w:rsidR="00C03276">
                    <w:trPr>
                      <w:trHeight w:val="321"/>
                    </w:trPr>
                    <w:tc>
                      <w:tcPr>
                        <w:tcW w:w="3045" w:type="dxa"/>
                        <w:gridSpan w:val="2"/>
                        <w:shd w:val="clear" w:color="auto" w:fill="D9D9D9"/>
                      </w:tcPr>
                      <w:p w:rsidR="00C03276" w:rsidRDefault="00C03276">
                        <w:pPr>
                          <w:pStyle w:val="TableParagraph"/>
                          <w:spacing w:before="2" w:line="160" w:lineRule="exact"/>
                          <w:ind w:left="813" w:right="335" w:hanging="452"/>
                          <w:rPr>
                            <w:sz w:val="14"/>
                          </w:rPr>
                        </w:pPr>
                        <w:r>
                          <w:rPr>
                            <w:sz w:val="14"/>
                          </w:rPr>
                          <w:t>For official use of the Participant/TRE Certificate Holder only</w:t>
                        </w:r>
                      </w:p>
                    </w:tc>
                  </w:tr>
                  <w:tr w:rsidR="00C03276">
                    <w:trPr>
                      <w:trHeight w:val="162"/>
                    </w:trPr>
                    <w:tc>
                      <w:tcPr>
                        <w:tcW w:w="1729" w:type="dxa"/>
                      </w:tcPr>
                      <w:p w:rsidR="00C03276" w:rsidRDefault="00C03276">
                        <w:pPr>
                          <w:pStyle w:val="TableParagraph"/>
                          <w:spacing w:line="142" w:lineRule="exact"/>
                          <w:ind w:left="83"/>
                          <w:rPr>
                            <w:b/>
                            <w:i/>
                            <w:sz w:val="14"/>
                          </w:rPr>
                        </w:pPr>
                        <w:r>
                          <w:rPr>
                            <w:b/>
                            <w:i/>
                            <w:sz w:val="14"/>
                          </w:rPr>
                          <w:t>Application Form No.</w:t>
                        </w:r>
                      </w:p>
                    </w:tc>
                    <w:tc>
                      <w:tcPr>
                        <w:tcW w:w="1316" w:type="dxa"/>
                      </w:tcPr>
                      <w:p w:rsidR="00C03276" w:rsidRDefault="00C03276">
                        <w:pPr>
                          <w:pStyle w:val="TableParagraph"/>
                          <w:rPr>
                            <w:rFonts w:ascii="Times New Roman"/>
                            <w:sz w:val="10"/>
                          </w:rPr>
                        </w:pPr>
                      </w:p>
                    </w:tc>
                  </w:tr>
                  <w:tr w:rsidR="00C03276">
                    <w:trPr>
                      <w:trHeight w:val="160"/>
                    </w:trPr>
                    <w:tc>
                      <w:tcPr>
                        <w:tcW w:w="1729" w:type="dxa"/>
                      </w:tcPr>
                      <w:p w:rsidR="00C03276" w:rsidRDefault="00C03276">
                        <w:pPr>
                          <w:pStyle w:val="TableParagraph"/>
                          <w:spacing w:line="140" w:lineRule="exact"/>
                          <w:ind w:left="83"/>
                          <w:rPr>
                            <w:b/>
                            <w:i/>
                            <w:sz w:val="14"/>
                          </w:rPr>
                        </w:pPr>
                        <w:r>
                          <w:rPr>
                            <w:b/>
                            <w:i/>
                            <w:sz w:val="14"/>
                          </w:rPr>
                          <w:t>TRE Certificate No.</w:t>
                        </w:r>
                      </w:p>
                    </w:tc>
                    <w:tc>
                      <w:tcPr>
                        <w:tcW w:w="1316" w:type="dxa"/>
                      </w:tcPr>
                      <w:p w:rsidR="00C03276" w:rsidRPr="00B70395" w:rsidRDefault="00F13CAF">
                        <w:pPr>
                          <w:pStyle w:val="TableParagraph"/>
                          <w:rPr>
                            <w:rFonts w:ascii="Times New Roman"/>
                            <w:b/>
                            <w:sz w:val="18"/>
                          </w:rPr>
                        </w:pPr>
                        <w:r w:rsidRPr="00B70395">
                          <w:rPr>
                            <w:rFonts w:ascii="Times New Roman"/>
                            <w:b/>
                            <w:sz w:val="18"/>
                          </w:rPr>
                          <w:t>228</w:t>
                        </w:r>
                      </w:p>
                    </w:tc>
                  </w:tr>
                  <w:tr w:rsidR="00C03276">
                    <w:trPr>
                      <w:trHeight w:val="321"/>
                    </w:trPr>
                    <w:tc>
                      <w:tcPr>
                        <w:tcW w:w="1729" w:type="dxa"/>
                      </w:tcPr>
                      <w:p w:rsidR="00C03276" w:rsidRDefault="00C03276">
                        <w:pPr>
                          <w:pStyle w:val="TableParagraph"/>
                          <w:spacing w:line="157" w:lineRule="exact"/>
                          <w:ind w:left="83"/>
                          <w:rPr>
                            <w:b/>
                            <w:sz w:val="14"/>
                          </w:rPr>
                        </w:pPr>
                        <w:r>
                          <w:rPr>
                            <w:b/>
                            <w:sz w:val="14"/>
                          </w:rPr>
                          <w:t>Securities Broker</w:t>
                        </w:r>
                      </w:p>
                      <w:p w:rsidR="00C03276" w:rsidRDefault="00C03276">
                        <w:pPr>
                          <w:pStyle w:val="TableParagraph"/>
                          <w:spacing w:line="145" w:lineRule="exact"/>
                          <w:ind w:left="83"/>
                          <w:rPr>
                            <w:b/>
                            <w:sz w:val="14"/>
                          </w:rPr>
                        </w:pPr>
                        <w:r>
                          <w:rPr>
                            <w:b/>
                            <w:sz w:val="14"/>
                          </w:rPr>
                          <w:t>Registration No.</w:t>
                        </w:r>
                      </w:p>
                    </w:tc>
                    <w:tc>
                      <w:tcPr>
                        <w:tcW w:w="1316" w:type="dxa"/>
                      </w:tcPr>
                      <w:p w:rsidR="00C03276" w:rsidRPr="00B70395" w:rsidRDefault="00F13CAF">
                        <w:pPr>
                          <w:pStyle w:val="TableParagraph"/>
                          <w:rPr>
                            <w:rFonts w:ascii="Times New Roman"/>
                            <w:b/>
                            <w:sz w:val="16"/>
                          </w:rPr>
                        </w:pPr>
                        <w:r w:rsidRPr="00B70395">
                          <w:rPr>
                            <w:rFonts w:ascii="Times New Roman"/>
                            <w:b/>
                            <w:sz w:val="16"/>
                          </w:rPr>
                          <w:t>0056202</w:t>
                        </w:r>
                      </w:p>
                    </w:tc>
                  </w:tr>
                  <w:tr w:rsidR="00C03276">
                    <w:trPr>
                      <w:trHeight w:val="162"/>
                    </w:trPr>
                    <w:tc>
                      <w:tcPr>
                        <w:tcW w:w="1729" w:type="dxa"/>
                      </w:tcPr>
                      <w:p w:rsidR="00C03276" w:rsidRDefault="00C03276">
                        <w:pPr>
                          <w:pStyle w:val="TableParagraph"/>
                          <w:spacing w:line="143" w:lineRule="exact"/>
                          <w:ind w:left="83"/>
                          <w:rPr>
                            <w:b/>
                            <w:sz w:val="14"/>
                          </w:rPr>
                        </w:pPr>
                        <w:r>
                          <w:rPr>
                            <w:b/>
                            <w:sz w:val="14"/>
                          </w:rPr>
                          <w:t>CDS Participant ID</w:t>
                        </w:r>
                      </w:p>
                    </w:tc>
                    <w:tc>
                      <w:tcPr>
                        <w:tcW w:w="1316" w:type="dxa"/>
                      </w:tcPr>
                      <w:p w:rsidR="00C03276" w:rsidRPr="00B70395" w:rsidRDefault="00F13CAF">
                        <w:pPr>
                          <w:pStyle w:val="TableParagraph"/>
                          <w:rPr>
                            <w:rFonts w:ascii="Times New Roman"/>
                            <w:b/>
                            <w:sz w:val="16"/>
                          </w:rPr>
                        </w:pPr>
                        <w:r w:rsidRPr="00B70395">
                          <w:rPr>
                            <w:rFonts w:ascii="Times New Roman"/>
                            <w:b/>
                            <w:sz w:val="16"/>
                          </w:rPr>
                          <w:t>07294</w:t>
                        </w:r>
                      </w:p>
                    </w:tc>
                  </w:tr>
                  <w:tr w:rsidR="00C03276">
                    <w:trPr>
                      <w:trHeight w:val="160"/>
                    </w:trPr>
                    <w:tc>
                      <w:tcPr>
                        <w:tcW w:w="1729" w:type="dxa"/>
                      </w:tcPr>
                      <w:p w:rsidR="00C03276" w:rsidRDefault="00C03276">
                        <w:pPr>
                          <w:pStyle w:val="TableParagraph"/>
                          <w:spacing w:line="140" w:lineRule="exact"/>
                          <w:ind w:left="83"/>
                          <w:rPr>
                            <w:b/>
                            <w:sz w:val="14"/>
                          </w:rPr>
                        </w:pPr>
                        <w:r>
                          <w:rPr>
                            <w:b/>
                            <w:sz w:val="14"/>
                          </w:rPr>
                          <w:t>Sub-Account No.</w:t>
                        </w:r>
                      </w:p>
                    </w:tc>
                    <w:tc>
                      <w:tcPr>
                        <w:tcW w:w="1316" w:type="dxa"/>
                      </w:tcPr>
                      <w:p w:rsidR="00C03276" w:rsidRPr="00B70395" w:rsidRDefault="00C03276">
                        <w:pPr>
                          <w:pStyle w:val="TableParagraph"/>
                          <w:rPr>
                            <w:rFonts w:ascii="Times New Roman"/>
                            <w:b/>
                            <w:sz w:val="10"/>
                          </w:rPr>
                        </w:pPr>
                      </w:p>
                    </w:tc>
                  </w:tr>
                  <w:tr w:rsidR="00C03276">
                    <w:trPr>
                      <w:trHeight w:val="482"/>
                    </w:trPr>
                    <w:tc>
                      <w:tcPr>
                        <w:tcW w:w="1729" w:type="dxa"/>
                      </w:tcPr>
                      <w:p w:rsidR="00C03276" w:rsidRDefault="00C03276">
                        <w:pPr>
                          <w:pStyle w:val="TableParagraph"/>
                          <w:ind w:left="83" w:right="258"/>
                          <w:rPr>
                            <w:b/>
                            <w:sz w:val="14"/>
                          </w:rPr>
                        </w:pPr>
                        <w:r>
                          <w:rPr>
                            <w:b/>
                            <w:sz w:val="14"/>
                          </w:rPr>
                          <w:t>Trading Account No. (Back-office ID)</w:t>
                        </w:r>
                      </w:p>
                      <w:p w:rsidR="00C03276" w:rsidRDefault="00C03276">
                        <w:pPr>
                          <w:pStyle w:val="TableParagraph"/>
                          <w:spacing w:line="142" w:lineRule="exact"/>
                          <w:ind w:left="122"/>
                          <w:rPr>
                            <w:b/>
                            <w:i/>
                            <w:sz w:val="14"/>
                          </w:rPr>
                        </w:pPr>
                        <w:r>
                          <w:rPr>
                            <w:b/>
                            <w:i/>
                            <w:sz w:val="14"/>
                          </w:rPr>
                          <w:t>(if applicable)</w:t>
                        </w:r>
                      </w:p>
                    </w:tc>
                    <w:tc>
                      <w:tcPr>
                        <w:tcW w:w="1316" w:type="dxa"/>
                      </w:tcPr>
                      <w:p w:rsidR="00C03276" w:rsidRDefault="00C03276">
                        <w:pPr>
                          <w:pStyle w:val="TableParagraph"/>
                          <w:rPr>
                            <w:rFonts w:ascii="Times New Roman"/>
                            <w:sz w:val="16"/>
                          </w:rPr>
                        </w:pPr>
                      </w:p>
                    </w:tc>
                  </w:tr>
                  <w:tr w:rsidR="00C03276">
                    <w:trPr>
                      <w:trHeight w:val="162"/>
                    </w:trPr>
                    <w:tc>
                      <w:tcPr>
                        <w:tcW w:w="1729" w:type="dxa"/>
                      </w:tcPr>
                      <w:p w:rsidR="00C03276" w:rsidRDefault="00C03276">
                        <w:pPr>
                          <w:pStyle w:val="TableParagraph"/>
                          <w:spacing w:line="143" w:lineRule="exact"/>
                          <w:ind w:left="83"/>
                          <w:rPr>
                            <w:b/>
                            <w:sz w:val="14"/>
                          </w:rPr>
                        </w:pPr>
                        <w:r>
                          <w:rPr>
                            <w:b/>
                            <w:sz w:val="14"/>
                          </w:rPr>
                          <w:t>Investor Account No.</w:t>
                        </w:r>
                      </w:p>
                    </w:tc>
                    <w:tc>
                      <w:tcPr>
                        <w:tcW w:w="1316" w:type="dxa"/>
                      </w:tcPr>
                      <w:p w:rsidR="00C03276" w:rsidRDefault="00C03276">
                        <w:pPr>
                          <w:pStyle w:val="TableParagraph"/>
                          <w:rPr>
                            <w:rFonts w:ascii="Times New Roman"/>
                            <w:sz w:val="10"/>
                          </w:rPr>
                        </w:pPr>
                      </w:p>
                    </w:tc>
                  </w:tr>
                </w:tbl>
                <w:p w:rsidR="00C03276" w:rsidRDefault="00C03276">
                  <w:pPr>
                    <w:pStyle w:val="BodyText"/>
                  </w:pPr>
                </w:p>
              </w:txbxContent>
            </v:textbox>
            <w10:wrap anchorx="page"/>
          </v:shape>
        </w:pict>
      </w:r>
      <w:r w:rsidR="00C03276">
        <w:rPr>
          <w:noProof/>
        </w:rPr>
        <w:drawing>
          <wp:anchor distT="0" distB="0" distL="0" distR="0" simplePos="0" relativeHeight="484364288" behindDoc="1" locked="0" layoutInCell="1" allowOverlap="1">
            <wp:simplePos x="0" y="0"/>
            <wp:positionH relativeFrom="page">
              <wp:posOffset>1661414</wp:posOffset>
            </wp:positionH>
            <wp:positionV relativeFrom="page">
              <wp:posOffset>7266177</wp:posOffset>
            </wp:positionV>
            <wp:extent cx="152400" cy="114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52400" cy="114300"/>
                    </a:xfrm>
                    <a:prstGeom prst="rect">
                      <a:avLst/>
                    </a:prstGeom>
                  </pic:spPr>
                </pic:pic>
              </a:graphicData>
            </a:graphic>
          </wp:anchor>
        </w:drawing>
      </w:r>
      <w:r w:rsidR="004237FE">
        <w:pict>
          <v:shape id="_x0000_s1062" type="#_x0000_t202" style="position:absolute;left:0;text-align:left;margin-left:1in;margin-top:6.85pt;width:73.45pt;height:51.85pt;z-index:15771136;mso-position-horizontal-relative:page;mso-position-vertical-relative:text" filled="f" strokeweight=".72pt">
            <v:textbox style="mso-next-textbox:#_x0000_s1062" inset="0,0,0,0">
              <w:txbxContent>
                <w:p w:rsidR="00C03276" w:rsidRDefault="00C03276">
                  <w:pPr>
                    <w:pStyle w:val="BodyText"/>
                    <w:spacing w:before="3"/>
                    <w:rPr>
                      <w:sz w:val="23"/>
                    </w:rPr>
                  </w:pPr>
                </w:p>
                <w:p w:rsidR="00C03276" w:rsidRDefault="00F43536">
                  <w:pPr>
                    <w:ind w:left="540" w:right="357" w:hanging="166"/>
                    <w:rPr>
                      <w:rFonts w:ascii="Carlito"/>
                      <w:b/>
                      <w:sz w:val="16"/>
                    </w:rPr>
                  </w:pPr>
                  <w:r>
                    <w:rPr>
                      <w:noProof/>
                      <w:sz w:val="16"/>
                      <w:szCs w:val="16"/>
                    </w:rPr>
                    <w:drawing>
                      <wp:inline distT="0" distB="0" distL="0" distR="0" wp14:anchorId="20F08243" wp14:editId="45C201A2">
                        <wp:extent cx="456979" cy="476736"/>
                        <wp:effectExtent l="19050" t="0" r="635" b="15240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4938" cy="505904"/>
                                </a:xfrm>
                                <a:prstGeom prst="roundRect">
                                  <a:avLst>
                                    <a:gd name="adj" fmla="val 8594"/>
                                  </a:avLst>
                                </a:prstGeom>
                                <a:solidFill>
                                  <a:srgbClr val="00B050"/>
                                </a:solidFill>
                                <a:ln>
                                  <a:noFill/>
                                </a:ln>
                                <a:effectLst>
                                  <a:reflection blurRad="12700" stA="38000" endPos="28000" dist="5000" dir="5400000" sy="-100000" algn="bl" rotWithShape="0"/>
                                </a:effectLst>
                              </pic:spPr>
                            </pic:pic>
                          </a:graphicData>
                        </a:graphic>
                      </wp:inline>
                    </w:drawing>
                  </w:r>
                </w:p>
              </w:txbxContent>
            </v:textbox>
            <w10:wrap anchorx="page"/>
          </v:shape>
        </w:pict>
      </w:r>
      <w:r w:rsidR="00F43536">
        <w:rPr>
          <w:spacing w:val="2"/>
        </w:rPr>
        <w:t xml:space="preserve">AL-HAQ Securities (Pvt.) limited. </w:t>
      </w:r>
      <w:r w:rsidR="00C03276">
        <w:rPr>
          <w:spacing w:val="2"/>
        </w:rPr>
        <w:t xml:space="preserve"> </w:t>
      </w:r>
    </w:p>
    <w:p w:rsidR="00CE2F06" w:rsidRDefault="00F43536" w:rsidP="00F43536">
      <w:pPr>
        <w:pStyle w:val="Heading2"/>
        <w:ind w:left="0"/>
      </w:pPr>
      <w:r>
        <w:t xml:space="preserve">                                          Room #405/407 4</w:t>
      </w:r>
      <w:r w:rsidRPr="00F43536">
        <w:rPr>
          <w:vertAlign w:val="superscript"/>
        </w:rPr>
        <w:t>TH</w:t>
      </w:r>
      <w:r>
        <w:t xml:space="preserve"> LSE PLAZA ALHORE </w:t>
      </w:r>
    </w:p>
    <w:p w:rsidR="00CE2F06" w:rsidRDefault="00CE2F06">
      <w:pPr>
        <w:pStyle w:val="BodyText"/>
        <w:spacing w:before="10"/>
        <w:rPr>
          <w:b/>
          <w:i/>
          <w:sz w:val="17"/>
        </w:rPr>
      </w:pPr>
    </w:p>
    <w:p w:rsidR="00CE2F06" w:rsidRDefault="00C03276">
      <w:pPr>
        <w:ind w:left="2557" w:right="4138" w:hanging="1"/>
        <w:jc w:val="center"/>
        <w:rPr>
          <w:b/>
          <w:i/>
          <w:sz w:val="24"/>
        </w:rPr>
      </w:pPr>
      <w:r>
        <w:rPr>
          <w:b/>
          <w:i/>
          <w:sz w:val="24"/>
        </w:rPr>
        <w:t>CUSTOMER RELATIONSHIP FORM FOR COMPANY AND OTHER BODY CORPORATE</w:t>
      </w:r>
    </w:p>
    <w:p w:rsidR="00CE2F06" w:rsidRDefault="00C03276">
      <w:pPr>
        <w:spacing w:before="232"/>
        <w:ind w:left="680"/>
        <w:rPr>
          <w:b/>
          <w:i/>
          <w:sz w:val="20"/>
        </w:rPr>
      </w:pPr>
      <w:r>
        <w:rPr>
          <w:b/>
          <w:i/>
          <w:sz w:val="20"/>
        </w:rPr>
        <w:t>(Please Also Fill KYC APPLICATION FORM)</w:t>
      </w:r>
    </w:p>
    <w:p w:rsidR="00CE2F06" w:rsidRDefault="00C03276">
      <w:pPr>
        <w:pStyle w:val="Heading3"/>
        <w:spacing w:before="180"/>
        <w:ind w:left="3501"/>
        <w:jc w:val="left"/>
        <w:rPr>
          <w:i w:val="0"/>
        </w:rPr>
      </w:pPr>
      <w:r>
        <w:rPr>
          <w:i w:val="0"/>
        </w:rPr>
        <w:t>(</w:t>
      </w:r>
      <w:r>
        <w:t>Please use BLOCK LETTERS to fill the form</w:t>
      </w:r>
      <w:r>
        <w:rPr>
          <w:i w:val="0"/>
        </w:rPr>
        <w:t>)</w:t>
      </w:r>
    </w:p>
    <w:p w:rsidR="00CE2F06" w:rsidRDefault="00C03276">
      <w:pPr>
        <w:spacing w:before="137" w:line="244" w:lineRule="auto"/>
        <w:ind w:left="680" w:right="913"/>
        <w:rPr>
          <w:sz w:val="16"/>
        </w:rPr>
      </w:pPr>
      <w:r>
        <w:rPr>
          <w:sz w:val="16"/>
        </w:rPr>
        <w:t>I/We hereby apply for opening of my/our following account [</w:t>
      </w:r>
      <w:r>
        <w:rPr>
          <w:b/>
          <w:sz w:val="16"/>
          <w:u w:val="single"/>
        </w:rPr>
        <w:t>please tick (</w:t>
      </w:r>
      <w:r>
        <w:rPr>
          <w:rFonts w:ascii="Wingdings" w:hAnsi="Wingdings"/>
          <w:b/>
          <w:sz w:val="16"/>
          <w:u w:val="single"/>
        </w:rPr>
        <w:t></w:t>
      </w:r>
      <w:r>
        <w:rPr>
          <w:b/>
          <w:sz w:val="16"/>
          <w:u w:val="single"/>
        </w:rPr>
        <w:t>) only one relevant box</w:t>
      </w:r>
      <w:r>
        <w:rPr>
          <w:sz w:val="16"/>
        </w:rPr>
        <w:t>] with [</w:t>
      </w:r>
      <w:r>
        <w:rPr>
          <w:sz w:val="16"/>
          <w:u w:val="single"/>
        </w:rPr>
        <w:t>insert name of the</w:t>
      </w:r>
      <w:r>
        <w:rPr>
          <w:sz w:val="16"/>
        </w:rPr>
        <w:t xml:space="preserve"> </w:t>
      </w:r>
      <w:r>
        <w:rPr>
          <w:sz w:val="16"/>
          <w:u w:val="single"/>
        </w:rPr>
        <w:t>Participant/TRE Certificate Holder</w:t>
      </w:r>
      <w:r>
        <w:rPr>
          <w:sz w:val="16"/>
        </w:rPr>
        <w:t>]:</w:t>
      </w:r>
    </w:p>
    <w:p w:rsidR="00CE2F06" w:rsidRDefault="00CE2F06">
      <w:pPr>
        <w:pStyle w:val="BodyText"/>
        <w:spacing w:before="5"/>
      </w:pPr>
    </w:p>
    <w:p w:rsidR="00CE2F06" w:rsidRDefault="004237FE">
      <w:pPr>
        <w:pStyle w:val="ListParagraph"/>
        <w:numPr>
          <w:ilvl w:val="0"/>
          <w:numId w:val="7"/>
        </w:numPr>
        <w:tabs>
          <w:tab w:val="left" w:pos="1311"/>
          <w:tab w:val="left" w:pos="1312"/>
        </w:tabs>
        <w:rPr>
          <w:sz w:val="16"/>
        </w:rPr>
      </w:pPr>
      <w:r>
        <w:pict>
          <v:rect id="_x0000_s1060" style="position:absolute;left:0;text-align:left;margin-left:88.8pt;margin-top:.85pt;width:8.75pt;height:8.75pt;z-index:-18951680;mso-position-horizontal-relative:page" filled="f" strokeweight=".72pt">
            <w10:wrap anchorx="page"/>
          </v:rect>
        </w:pict>
      </w:r>
      <w:r w:rsidR="00C03276">
        <w:rPr>
          <w:b/>
          <w:sz w:val="16"/>
        </w:rPr>
        <w:t xml:space="preserve">Trading &amp; Sub-Account </w:t>
      </w:r>
      <w:r w:rsidR="00C03276">
        <w:rPr>
          <w:sz w:val="16"/>
        </w:rPr>
        <w:t>[Opening of Account with Securities Broker for trading, custody and</w:t>
      </w:r>
      <w:r w:rsidR="00C03276">
        <w:rPr>
          <w:spacing w:val="-16"/>
          <w:sz w:val="16"/>
        </w:rPr>
        <w:t xml:space="preserve"> </w:t>
      </w:r>
      <w:r w:rsidR="00C03276">
        <w:rPr>
          <w:sz w:val="16"/>
        </w:rPr>
        <w:t>settlement]</w:t>
      </w:r>
    </w:p>
    <w:p w:rsidR="00CE2F06" w:rsidRDefault="00CE2F06">
      <w:pPr>
        <w:pStyle w:val="BodyText"/>
        <w:spacing w:before="1"/>
        <w:rPr>
          <w:sz w:val="16"/>
        </w:rPr>
      </w:pPr>
    </w:p>
    <w:p w:rsidR="00CE2F06" w:rsidRDefault="004237FE">
      <w:pPr>
        <w:pStyle w:val="ListParagraph"/>
        <w:numPr>
          <w:ilvl w:val="0"/>
          <w:numId w:val="7"/>
        </w:numPr>
        <w:tabs>
          <w:tab w:val="left" w:pos="1311"/>
          <w:tab w:val="left" w:pos="1312"/>
          <w:tab w:val="left" w:pos="3697"/>
          <w:tab w:val="left" w:pos="4280"/>
        </w:tabs>
        <w:spacing w:before="1"/>
        <w:rPr>
          <w:b/>
          <w:sz w:val="16"/>
        </w:rPr>
      </w:pPr>
      <w:r>
        <w:pict>
          <v:rect id="_x0000_s1059" style="position:absolute;left:0;text-align:left;margin-left:89.4pt;margin-top:.4pt;width:8.75pt;height:8.9pt;z-index:-18949632;mso-position-horizontal-relative:page" filled="f" strokeweight=".72pt">
            <w10:wrap anchorx="page"/>
          </v:rect>
        </w:pict>
      </w:r>
      <w:r>
        <w:pict>
          <v:rect id="_x0000_s1058" style="position:absolute;left:0;text-align:left;margin-left:235.2pt;margin-top:.05pt;width:8.75pt;height:8.75pt;z-index:-18949120;mso-position-horizontal-relative:page" filled="f" strokeweight=".72pt">
            <w10:wrap anchorx="page"/>
          </v:rect>
        </w:pict>
      </w:r>
      <w:r w:rsidR="00C03276">
        <w:rPr>
          <w:b/>
          <w:sz w:val="16"/>
        </w:rPr>
        <w:t>Investor Account</w:t>
      </w:r>
      <w:r w:rsidR="00C03276">
        <w:rPr>
          <w:b/>
          <w:spacing w:val="-1"/>
          <w:sz w:val="16"/>
        </w:rPr>
        <w:t xml:space="preserve"> </w:t>
      </w:r>
      <w:r w:rsidR="00C03276">
        <w:rPr>
          <w:b/>
          <w:sz w:val="16"/>
        </w:rPr>
        <w:t>with</w:t>
      </w:r>
      <w:r w:rsidR="00C03276">
        <w:rPr>
          <w:b/>
          <w:spacing w:val="-1"/>
          <w:sz w:val="16"/>
        </w:rPr>
        <w:t xml:space="preserve"> </w:t>
      </w:r>
      <w:r w:rsidR="00C03276">
        <w:rPr>
          <w:b/>
          <w:sz w:val="16"/>
        </w:rPr>
        <w:t>CDC</w:t>
      </w:r>
      <w:r w:rsidR="00C03276">
        <w:rPr>
          <w:b/>
          <w:sz w:val="16"/>
        </w:rPr>
        <w:tab/>
        <w:t>3.</w:t>
      </w:r>
      <w:r w:rsidR="00C03276">
        <w:rPr>
          <w:b/>
          <w:sz w:val="16"/>
        </w:rPr>
        <w:tab/>
        <w:t>Sub-Account with</w:t>
      </w:r>
      <w:r w:rsidR="00C03276">
        <w:rPr>
          <w:b/>
          <w:spacing w:val="-2"/>
          <w:sz w:val="16"/>
        </w:rPr>
        <w:t xml:space="preserve"> </w:t>
      </w:r>
      <w:r w:rsidR="00C03276">
        <w:rPr>
          <w:b/>
          <w:sz w:val="16"/>
        </w:rPr>
        <w:t>Participant</w:t>
      </w:r>
    </w:p>
    <w:p w:rsidR="00CE2F06" w:rsidRDefault="00CE2F06">
      <w:pPr>
        <w:pStyle w:val="BodyText"/>
        <w:spacing w:before="10"/>
        <w:rPr>
          <w:b/>
        </w:rPr>
      </w:pPr>
    </w:p>
    <w:p w:rsidR="00CE2F06" w:rsidRDefault="004237FE">
      <w:pPr>
        <w:pStyle w:val="Heading4"/>
        <w:tabs>
          <w:tab w:val="left" w:pos="1311"/>
        </w:tabs>
        <w:spacing w:line="482" w:lineRule="auto"/>
        <w:ind w:left="1172" w:right="2884" w:hanging="492"/>
      </w:pPr>
      <w:r>
        <w:pict>
          <v:rect id="_x0000_s1057" style="position:absolute;left:0;text-align:left;margin-left:90pt;margin-top:.75pt;width:8.75pt;height:8.9pt;z-index:-18950656;mso-position-horizontal-relative:page" filled="f" strokeweight=".72pt">
            <w10:wrap anchorx="page"/>
          </v:rect>
        </w:pict>
      </w:r>
      <w:r w:rsidR="00C03276">
        <w:rPr>
          <w:b/>
        </w:rPr>
        <w:t>4.</w:t>
      </w:r>
      <w:r w:rsidR="00C03276">
        <w:rPr>
          <w:b/>
        </w:rPr>
        <w:tab/>
      </w:r>
      <w:r w:rsidR="00C03276">
        <w:rPr>
          <w:b/>
        </w:rPr>
        <w:tab/>
        <w:t xml:space="preserve">Trading Account </w:t>
      </w:r>
      <w:r w:rsidR="00C03276">
        <w:t>[Opening of Account with a Securities Broker for trading purpose only] Note:</w:t>
      </w:r>
      <w:r w:rsidR="00C03276">
        <w:rPr>
          <w:spacing w:val="-3"/>
        </w:rPr>
        <w:t xml:space="preserve"> </w:t>
      </w:r>
      <w:r w:rsidR="00C03276">
        <w:t>In</w:t>
      </w:r>
      <w:r w:rsidR="00C03276">
        <w:rPr>
          <w:spacing w:val="-4"/>
        </w:rPr>
        <w:t xml:space="preserve"> </w:t>
      </w:r>
      <w:r w:rsidR="00C03276">
        <w:t>case</w:t>
      </w:r>
      <w:r w:rsidR="00C03276">
        <w:rPr>
          <w:spacing w:val="-4"/>
        </w:rPr>
        <w:t xml:space="preserve"> </w:t>
      </w:r>
      <w:r w:rsidR="00C03276">
        <w:t>applicant</w:t>
      </w:r>
      <w:r w:rsidR="00C03276">
        <w:rPr>
          <w:spacing w:val="-3"/>
        </w:rPr>
        <w:t xml:space="preserve"> </w:t>
      </w:r>
      <w:r w:rsidR="00C03276">
        <w:t>chooses</w:t>
      </w:r>
      <w:r w:rsidR="00C03276">
        <w:rPr>
          <w:spacing w:val="-3"/>
        </w:rPr>
        <w:t xml:space="preserve"> </w:t>
      </w:r>
      <w:r w:rsidR="00C03276">
        <w:t>option</w:t>
      </w:r>
      <w:r w:rsidR="00C03276">
        <w:rPr>
          <w:spacing w:val="-2"/>
        </w:rPr>
        <w:t xml:space="preserve"> </w:t>
      </w:r>
      <w:r w:rsidR="00C03276">
        <w:t>#</w:t>
      </w:r>
      <w:r w:rsidR="00C03276">
        <w:rPr>
          <w:spacing w:val="-4"/>
        </w:rPr>
        <w:t xml:space="preserve"> </w:t>
      </w:r>
      <w:r w:rsidR="00C03276">
        <w:t>4</w:t>
      </w:r>
      <w:r w:rsidR="00C03276">
        <w:rPr>
          <w:spacing w:val="-2"/>
        </w:rPr>
        <w:t xml:space="preserve"> </w:t>
      </w:r>
      <w:r w:rsidR="00C03276">
        <w:t>above,</w:t>
      </w:r>
      <w:r w:rsidR="00C03276">
        <w:rPr>
          <w:spacing w:val="-3"/>
        </w:rPr>
        <w:t xml:space="preserve"> </w:t>
      </w:r>
      <w:r w:rsidR="00C03276">
        <w:t>then</w:t>
      </w:r>
      <w:r w:rsidR="00C03276">
        <w:rPr>
          <w:spacing w:val="-2"/>
        </w:rPr>
        <w:t xml:space="preserve"> </w:t>
      </w:r>
      <w:r w:rsidR="00C03276">
        <w:t>he/she</w:t>
      </w:r>
      <w:r w:rsidR="00C03276">
        <w:rPr>
          <w:spacing w:val="-1"/>
        </w:rPr>
        <w:t xml:space="preserve"> </w:t>
      </w:r>
      <w:r w:rsidR="00C03276">
        <w:t>shall</w:t>
      </w:r>
      <w:r w:rsidR="00C03276">
        <w:rPr>
          <w:spacing w:val="-3"/>
        </w:rPr>
        <w:t xml:space="preserve"> </w:t>
      </w:r>
      <w:r w:rsidR="00C03276">
        <w:t>choose</w:t>
      </w:r>
      <w:r w:rsidR="00C03276">
        <w:rPr>
          <w:spacing w:val="-2"/>
        </w:rPr>
        <w:t xml:space="preserve"> </w:t>
      </w:r>
      <w:r w:rsidR="00C03276">
        <w:t>any</w:t>
      </w:r>
      <w:r w:rsidR="00C03276">
        <w:rPr>
          <w:spacing w:val="-3"/>
        </w:rPr>
        <w:t xml:space="preserve"> </w:t>
      </w:r>
      <w:r w:rsidR="00C03276">
        <w:t>of</w:t>
      </w:r>
      <w:r w:rsidR="00C03276">
        <w:rPr>
          <w:spacing w:val="-3"/>
        </w:rPr>
        <w:t xml:space="preserve"> </w:t>
      </w:r>
      <w:r w:rsidR="00C03276">
        <w:t>the</w:t>
      </w:r>
      <w:r w:rsidR="00C03276">
        <w:rPr>
          <w:spacing w:val="-2"/>
        </w:rPr>
        <w:t xml:space="preserve"> </w:t>
      </w:r>
      <w:r w:rsidR="00C03276">
        <w:t>following:</w:t>
      </w:r>
    </w:p>
    <w:p w:rsidR="00CE2F06" w:rsidRDefault="004237FE">
      <w:pPr>
        <w:spacing w:line="480" w:lineRule="auto"/>
        <w:ind w:left="2120" w:right="4160"/>
        <w:rPr>
          <w:b/>
          <w:sz w:val="16"/>
        </w:rPr>
      </w:pPr>
      <w:r>
        <w:pict>
          <v:rect id="_x0000_s1056" style="position:absolute;left:0;text-align:left;margin-left:119.4pt;margin-top:1.45pt;width:8.75pt;height:8.9pt;z-index:15766016;mso-position-horizontal-relative:page" filled="f" strokeweight=".72pt">
            <w10:wrap anchorx="page"/>
          </v:rect>
        </w:pict>
      </w:r>
      <w:r>
        <w:pict>
          <v:rect id="_x0000_s1055" style="position:absolute;left:0;text-align:left;margin-left:119.4pt;margin-top:18.25pt;width:8.75pt;height:8.9pt;z-index:15768576;mso-position-horizontal-relative:page" filled="f" strokeweight=".72pt">
            <w10:wrap anchorx="page"/>
          </v:rect>
        </w:pict>
      </w:r>
      <w:r w:rsidR="00C03276">
        <w:rPr>
          <w:b/>
          <w:sz w:val="16"/>
        </w:rPr>
        <w:t>Subscribe to Direct Settlement Services (DSS) with CDC Subscribe to National Custodial Services (NCS) with NCCPL</w:t>
      </w:r>
      <w:bookmarkStart w:id="0" w:name="_GoBack"/>
      <w:bookmarkEnd w:id="0"/>
    </w:p>
    <w:p w:rsidR="00CE2F06" w:rsidRDefault="004237FE">
      <w:pPr>
        <w:tabs>
          <w:tab w:val="left" w:pos="8018"/>
        </w:tabs>
        <w:spacing w:line="182" w:lineRule="exact"/>
        <w:ind w:left="2120"/>
        <w:rPr>
          <w:b/>
          <w:sz w:val="16"/>
        </w:rPr>
      </w:pPr>
      <w:r>
        <w:pict>
          <v:rect id="_x0000_s1054" style="position:absolute;left:0;text-align:left;margin-left:119.3pt;margin-top:.4pt;width:8.75pt;height:8.75pt;z-index:15767040;mso-position-horizontal-relative:page" filled="f" strokeweight=".72pt">
            <w10:wrap anchorx="page"/>
          </v:rect>
        </w:pict>
      </w:r>
      <w:r w:rsidR="00C03276">
        <w:rPr>
          <w:b/>
          <w:sz w:val="16"/>
        </w:rPr>
        <w:t>Others (please specify e.g. CCM/</w:t>
      </w:r>
      <w:r w:rsidR="00C03276">
        <w:rPr>
          <w:b/>
          <w:spacing w:val="-11"/>
          <w:sz w:val="16"/>
        </w:rPr>
        <w:t xml:space="preserve"> </w:t>
      </w:r>
      <w:r w:rsidR="00C03276">
        <w:rPr>
          <w:b/>
          <w:sz w:val="16"/>
        </w:rPr>
        <w:t>NBCM)</w:t>
      </w:r>
      <w:r w:rsidR="00C03276">
        <w:rPr>
          <w:b/>
          <w:spacing w:val="3"/>
          <w:sz w:val="16"/>
        </w:rPr>
        <w:t xml:space="preserve"> </w:t>
      </w:r>
      <w:r w:rsidR="00C03276">
        <w:rPr>
          <w:b/>
          <w:sz w:val="16"/>
          <w:u w:val="single"/>
        </w:rPr>
        <w:t xml:space="preserve"> </w:t>
      </w:r>
      <w:r w:rsidR="00C03276">
        <w:rPr>
          <w:b/>
          <w:sz w:val="16"/>
          <w:u w:val="single"/>
        </w:rPr>
        <w:tab/>
      </w:r>
    </w:p>
    <w:p w:rsidR="00CE2F06" w:rsidRDefault="00CE2F06">
      <w:pPr>
        <w:pStyle w:val="BodyText"/>
        <w:spacing w:before="5"/>
        <w:rPr>
          <w:b/>
          <w:sz w:val="16"/>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68"/>
      </w:tblGrid>
      <w:tr w:rsidR="00CE2F06">
        <w:trPr>
          <w:trHeight w:val="181"/>
        </w:trPr>
        <w:tc>
          <w:tcPr>
            <w:tcW w:w="10168" w:type="dxa"/>
            <w:shd w:val="clear" w:color="auto" w:fill="D9D9D9"/>
          </w:tcPr>
          <w:p w:rsidR="00CE2F06" w:rsidRDefault="00C03276">
            <w:pPr>
              <w:pStyle w:val="TableParagraph"/>
              <w:spacing w:line="162" w:lineRule="exact"/>
              <w:ind w:left="107"/>
              <w:rPr>
                <w:b/>
                <w:sz w:val="14"/>
              </w:rPr>
            </w:pPr>
            <w:r>
              <w:rPr>
                <w:b/>
                <w:sz w:val="16"/>
              </w:rPr>
              <w:t xml:space="preserve">A. REGISTRATION (AND OTHER) DETAILS OF APPLICANT </w:t>
            </w:r>
            <w:r>
              <w:rPr>
                <w:b/>
                <w:sz w:val="14"/>
              </w:rPr>
              <w:t>(The information should be same as provided in the KYC Application Form)</w:t>
            </w:r>
          </w:p>
        </w:tc>
      </w:tr>
      <w:tr w:rsidR="00CE2F06">
        <w:trPr>
          <w:trHeight w:val="182"/>
        </w:trPr>
        <w:tc>
          <w:tcPr>
            <w:tcW w:w="10168" w:type="dxa"/>
            <w:tcBorders>
              <w:bottom w:val="single" w:sz="6" w:space="0" w:color="000000"/>
            </w:tcBorders>
          </w:tcPr>
          <w:p w:rsidR="00F43536" w:rsidRDefault="00C03276" w:rsidP="00F43536">
            <w:pPr>
              <w:pStyle w:val="TableParagraph"/>
              <w:numPr>
                <w:ilvl w:val="0"/>
                <w:numId w:val="16"/>
              </w:numPr>
              <w:tabs>
                <w:tab w:val="left" w:pos="8718"/>
              </w:tabs>
              <w:spacing w:line="162" w:lineRule="exact"/>
              <w:rPr>
                <w:b/>
                <w:sz w:val="16"/>
              </w:rPr>
            </w:pPr>
            <w:r>
              <w:rPr>
                <w:b/>
                <w:sz w:val="16"/>
              </w:rPr>
              <w:t>Full name of Applicant (As per</w:t>
            </w:r>
            <w:r>
              <w:rPr>
                <w:b/>
                <w:spacing w:val="-13"/>
                <w:sz w:val="16"/>
              </w:rPr>
              <w:t xml:space="preserve"> </w:t>
            </w:r>
            <w:r>
              <w:rPr>
                <w:b/>
                <w:sz w:val="16"/>
              </w:rPr>
              <w:t>constitutive</w:t>
            </w:r>
            <w:r>
              <w:rPr>
                <w:b/>
                <w:spacing w:val="-2"/>
                <w:sz w:val="16"/>
              </w:rPr>
              <w:t xml:space="preserve"> </w:t>
            </w:r>
            <w:r>
              <w:rPr>
                <w:b/>
                <w:sz w:val="16"/>
              </w:rPr>
              <w:t>documents)</w:t>
            </w:r>
          </w:p>
          <w:p w:rsidR="00CE2F06" w:rsidRDefault="00C03276" w:rsidP="00F43536">
            <w:pPr>
              <w:pStyle w:val="TableParagraph"/>
              <w:tabs>
                <w:tab w:val="left" w:pos="8718"/>
              </w:tabs>
              <w:spacing w:line="162" w:lineRule="exact"/>
              <w:ind w:left="467"/>
              <w:rPr>
                <w:b/>
                <w:sz w:val="16"/>
              </w:rPr>
            </w:pPr>
            <w:r>
              <w:rPr>
                <w:b/>
                <w:sz w:val="16"/>
              </w:rPr>
              <w:tab/>
              <w:t>UKN No.</w:t>
            </w:r>
          </w:p>
        </w:tc>
      </w:tr>
      <w:tr w:rsidR="00CE2F06">
        <w:trPr>
          <w:trHeight w:val="182"/>
        </w:trPr>
        <w:tc>
          <w:tcPr>
            <w:tcW w:w="10168" w:type="dxa"/>
            <w:tcBorders>
              <w:top w:val="single" w:sz="6" w:space="0" w:color="000000"/>
            </w:tcBorders>
          </w:tcPr>
          <w:p w:rsidR="00CE2F06" w:rsidRDefault="00C03276">
            <w:pPr>
              <w:pStyle w:val="TableParagraph"/>
              <w:spacing w:line="162" w:lineRule="exact"/>
              <w:ind w:left="107"/>
              <w:rPr>
                <w:b/>
                <w:sz w:val="16"/>
              </w:rPr>
            </w:pPr>
            <w:r>
              <w:rPr>
                <w:b/>
                <w:sz w:val="16"/>
              </w:rPr>
              <w:t>2. Registration Number / Unique Identification Number (“UIN”):</w:t>
            </w:r>
          </w:p>
        </w:tc>
      </w:tr>
    </w:tbl>
    <w:p w:rsidR="00CE2F06" w:rsidRDefault="004237FE">
      <w:pPr>
        <w:ind w:left="228" w:right="808"/>
        <w:jc w:val="both"/>
        <w:rPr>
          <w:sz w:val="16"/>
        </w:rPr>
      </w:pPr>
      <w:r>
        <w:pict>
          <v:shape id="_x0000_s1053" style="position:absolute;left:0;text-align:left;margin-left:296.9pt;margin-top:83.65pt;width:18.6pt;height:31.35pt;z-index:-18948096;mso-position-horizontal-relative:page;mso-position-vertical-relative:text" coordorigin="5938,1673" coordsize="372,627" o:spt="100" adj="0,,0" path="m5938,1944r364,l6302,1673r-364,l5938,1944xm5945,2299r365,l6310,2028r-365,l5945,2299xe" filled="f" strokeweight=".72pt">
            <v:stroke joinstyle="round"/>
            <v:formulas/>
            <v:path arrowok="t" o:connecttype="segments"/>
            <w10:wrap anchorx="page"/>
          </v:shape>
        </w:pict>
      </w:r>
      <w:r>
        <w:pict>
          <v:shape id="_x0000_s1052" style="position:absolute;left:0;text-align:left;margin-left:380.4pt;margin-top:83.75pt;width:18.25pt;height:31.1pt;z-index:-18947584;mso-position-horizontal-relative:page;mso-position-vertical-relative:text" coordorigin="7608,1675" coordsize="365,622" o:spt="100" adj="0,,0" path="m7608,1946r362,l7970,1675r-362,l7608,1946xm7610,2297r363,l7973,2025r-363,l7610,2297xe" filled="f" strokeweight=".72pt">
            <v:stroke joinstyle="round"/>
            <v:formulas/>
            <v:path arrowok="t" o:connecttype="segments"/>
            <w10:wrap anchorx="page"/>
          </v:shape>
        </w:pict>
      </w:r>
      <w:r>
        <w:pict>
          <v:shape id="_x0000_s1051" style="position:absolute;left:0;text-align:left;margin-left:452.15pt;margin-top:83.65pt;width:18.15pt;height:30.75pt;z-index:-18947072;mso-position-horizontal-relative:page;mso-position-vertical-relative:text" coordorigin="9043,1673" coordsize="363,615" o:spt="100" adj="0,,0" path="m9043,1944r363,l9406,1673r-363,l9043,1944xm9043,2287r363,l9406,2016r-363,l9043,2287xe" filled="f" strokeweight=".72pt">
            <v:stroke joinstyle="round"/>
            <v:formulas/>
            <v:path arrowok="t" o:connecttype="segments"/>
            <w10:wrap anchorx="page"/>
          </v:shape>
        </w:pict>
      </w:r>
      <w:r>
        <w:pict>
          <v:shape id="_x0000_s1050" style="position:absolute;left:0;text-align:left;margin-left:516.25pt;margin-top:83.75pt;width:18.85pt;height:31.35pt;z-index:-18946560;mso-position-horizontal-relative:page;mso-position-vertical-relative:text" coordorigin="10325,1675" coordsize="377,627" o:spt="100" adj="0,,0" path="m10325,1946r362,l10687,1675r-362,l10325,1946xm10337,2301r365,l10702,2030r-365,l10337,2301xe" filled="f" strokeweight=".72pt">
            <v:stroke joinstyle="round"/>
            <v:formulas/>
            <v:path arrowok="t" o:connecttype="segments"/>
            <w10:wrap anchorx="page"/>
          </v:shape>
        </w:pict>
      </w:r>
      <w:r w:rsidR="00C03276">
        <w:rPr>
          <w:sz w:val="16"/>
        </w:rPr>
        <w:t xml:space="preserve">Email address of the Company/Body Corporate (Applicant) shall be provided in the KYC Application Form for </w:t>
      </w:r>
      <w:proofErr w:type="spellStart"/>
      <w:r w:rsidR="00C03276">
        <w:rPr>
          <w:i/>
          <w:sz w:val="16"/>
        </w:rPr>
        <w:t>e</w:t>
      </w:r>
      <w:r w:rsidR="00C03276">
        <w:rPr>
          <w:sz w:val="16"/>
        </w:rPr>
        <w:t>Alert</w:t>
      </w:r>
      <w:proofErr w:type="spellEnd"/>
      <w:r w:rsidR="00C03276">
        <w:rPr>
          <w:sz w:val="16"/>
        </w:rPr>
        <w:t xml:space="preserve">/ </w:t>
      </w:r>
      <w:proofErr w:type="spellStart"/>
      <w:r w:rsidR="00C03276">
        <w:rPr>
          <w:i/>
          <w:sz w:val="16"/>
        </w:rPr>
        <w:t>e</w:t>
      </w:r>
      <w:r w:rsidR="00C03276">
        <w:rPr>
          <w:sz w:val="16"/>
        </w:rPr>
        <w:t>Statement</w:t>
      </w:r>
      <w:proofErr w:type="spellEnd"/>
      <w:r w:rsidR="00C03276">
        <w:rPr>
          <w:sz w:val="16"/>
        </w:rPr>
        <w:t xml:space="preserve"> from CDC as a mandatory requirement. This information will also be used where any other service is subscribed under the CDC access. Details of Contact Person as provided in the KYC Application Form shall be used for CDS.</w:t>
      </w:r>
    </w:p>
    <w:p w:rsidR="00CE2F06" w:rsidRDefault="00CE2F06">
      <w:pPr>
        <w:pStyle w:val="BodyText"/>
        <w:spacing w:after="1"/>
        <w:rPr>
          <w:sz w:val="16"/>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901"/>
        <w:gridCol w:w="636"/>
        <w:gridCol w:w="233"/>
        <w:gridCol w:w="223"/>
        <w:gridCol w:w="708"/>
        <w:gridCol w:w="89"/>
        <w:gridCol w:w="625"/>
        <w:gridCol w:w="548"/>
        <w:gridCol w:w="534"/>
        <w:gridCol w:w="457"/>
        <w:gridCol w:w="640"/>
        <w:gridCol w:w="555"/>
        <w:gridCol w:w="159"/>
        <w:gridCol w:w="1261"/>
      </w:tblGrid>
      <w:tr w:rsidR="00CE2F06">
        <w:trPr>
          <w:trHeight w:val="184"/>
        </w:trPr>
        <w:tc>
          <w:tcPr>
            <w:tcW w:w="10176" w:type="dxa"/>
            <w:gridSpan w:val="15"/>
            <w:shd w:val="clear" w:color="auto" w:fill="D9D9D9"/>
          </w:tcPr>
          <w:p w:rsidR="00CE2F06" w:rsidRDefault="00C03276">
            <w:pPr>
              <w:pStyle w:val="TableParagraph"/>
              <w:spacing w:line="164" w:lineRule="exact"/>
              <w:ind w:left="107"/>
              <w:rPr>
                <w:b/>
                <w:sz w:val="16"/>
              </w:rPr>
            </w:pPr>
            <w:r>
              <w:rPr>
                <w:b/>
                <w:sz w:val="16"/>
              </w:rPr>
              <w:t>B. OTHER ACCOUNT LEVEL INFORMATION</w:t>
            </w:r>
          </w:p>
        </w:tc>
      </w:tr>
      <w:tr w:rsidR="00CE2F06">
        <w:trPr>
          <w:trHeight w:val="316"/>
        </w:trPr>
        <w:tc>
          <w:tcPr>
            <w:tcW w:w="10176" w:type="dxa"/>
            <w:gridSpan w:val="15"/>
          </w:tcPr>
          <w:p w:rsidR="00CE2F06" w:rsidRDefault="00C03276">
            <w:pPr>
              <w:pStyle w:val="TableParagraph"/>
              <w:spacing w:before="61"/>
              <w:ind w:left="107"/>
              <w:rPr>
                <w:sz w:val="16"/>
              </w:rPr>
            </w:pPr>
            <w:r>
              <w:rPr>
                <w:b/>
                <w:sz w:val="16"/>
              </w:rPr>
              <w:t xml:space="preserve">1. Bank Details: </w:t>
            </w:r>
            <w:r>
              <w:rPr>
                <w:sz w:val="16"/>
              </w:rPr>
              <w:t>The bank account information as provided in the KYC Application Form shall be used.</w:t>
            </w:r>
          </w:p>
        </w:tc>
      </w:tr>
      <w:tr w:rsidR="00CE2F06">
        <w:trPr>
          <w:trHeight w:val="366"/>
        </w:trPr>
        <w:tc>
          <w:tcPr>
            <w:tcW w:w="4377" w:type="dxa"/>
            <w:gridSpan w:val="4"/>
          </w:tcPr>
          <w:p w:rsidR="00CE2F06" w:rsidRDefault="00C03276">
            <w:pPr>
              <w:pStyle w:val="TableParagraph"/>
              <w:spacing w:line="178" w:lineRule="exact"/>
              <w:ind w:left="107"/>
              <w:rPr>
                <w:b/>
                <w:sz w:val="16"/>
              </w:rPr>
            </w:pPr>
            <w:r>
              <w:rPr>
                <w:b/>
                <w:sz w:val="16"/>
              </w:rPr>
              <w:t>2. Residential Status / Basis of Remittance</w:t>
            </w:r>
          </w:p>
          <w:p w:rsidR="00CE2F06" w:rsidRDefault="00C03276">
            <w:pPr>
              <w:pStyle w:val="TableParagraph"/>
              <w:spacing w:before="1" w:line="168" w:lineRule="exact"/>
              <w:ind w:left="153"/>
              <w:rPr>
                <w:i/>
                <w:sz w:val="16"/>
              </w:rPr>
            </w:pPr>
            <w:r>
              <w:rPr>
                <w:i/>
                <w:sz w:val="16"/>
              </w:rPr>
              <w:t>[Please tick (</w:t>
            </w:r>
            <w:r>
              <w:rPr>
                <w:rFonts w:ascii="Wingdings" w:hAnsi="Wingdings"/>
                <w:i/>
                <w:sz w:val="17"/>
              </w:rPr>
              <w:t></w:t>
            </w:r>
            <w:r>
              <w:rPr>
                <w:i/>
                <w:sz w:val="16"/>
              </w:rPr>
              <w:t>) the appropriate box]</w:t>
            </w:r>
          </w:p>
        </w:tc>
        <w:tc>
          <w:tcPr>
            <w:tcW w:w="1645" w:type="dxa"/>
            <w:gridSpan w:val="4"/>
            <w:shd w:val="clear" w:color="auto" w:fill="D9D9D9"/>
          </w:tcPr>
          <w:p w:rsidR="00CE2F06" w:rsidRDefault="00C03276">
            <w:pPr>
              <w:pStyle w:val="TableParagraph"/>
              <w:spacing w:before="87"/>
              <w:ind w:left="512"/>
              <w:rPr>
                <w:i/>
                <w:sz w:val="16"/>
              </w:rPr>
            </w:pPr>
            <w:r>
              <w:rPr>
                <w:i/>
                <w:sz w:val="16"/>
              </w:rPr>
              <w:t>Resident</w:t>
            </w:r>
          </w:p>
        </w:tc>
        <w:tc>
          <w:tcPr>
            <w:tcW w:w="1539" w:type="dxa"/>
            <w:gridSpan w:val="3"/>
            <w:shd w:val="clear" w:color="auto" w:fill="D9D9D9"/>
          </w:tcPr>
          <w:p w:rsidR="00CE2F06" w:rsidRDefault="00C03276">
            <w:pPr>
              <w:pStyle w:val="TableParagraph"/>
              <w:spacing w:before="87"/>
              <w:ind w:left="284"/>
              <w:rPr>
                <w:i/>
                <w:sz w:val="16"/>
              </w:rPr>
            </w:pPr>
            <w:r>
              <w:rPr>
                <w:i/>
                <w:sz w:val="16"/>
              </w:rPr>
              <w:t>Non-Resident</w:t>
            </w:r>
          </w:p>
        </w:tc>
        <w:tc>
          <w:tcPr>
            <w:tcW w:w="1354" w:type="dxa"/>
            <w:gridSpan w:val="3"/>
            <w:shd w:val="clear" w:color="auto" w:fill="D9D9D9"/>
          </w:tcPr>
          <w:p w:rsidR="00CE2F06" w:rsidRDefault="00C03276">
            <w:pPr>
              <w:pStyle w:val="TableParagraph"/>
              <w:spacing w:before="87"/>
              <w:ind w:left="259"/>
              <w:rPr>
                <w:i/>
                <w:sz w:val="16"/>
              </w:rPr>
            </w:pPr>
            <w:r>
              <w:rPr>
                <w:i/>
                <w:sz w:val="16"/>
              </w:rPr>
              <w:t>Repatriable</w:t>
            </w:r>
          </w:p>
        </w:tc>
        <w:tc>
          <w:tcPr>
            <w:tcW w:w="1261" w:type="dxa"/>
            <w:shd w:val="clear" w:color="auto" w:fill="D9D9D9"/>
          </w:tcPr>
          <w:p w:rsidR="00CE2F06" w:rsidRDefault="00C03276">
            <w:pPr>
              <w:pStyle w:val="TableParagraph"/>
              <w:spacing w:line="180" w:lineRule="exact"/>
              <w:ind w:left="98"/>
              <w:rPr>
                <w:i/>
                <w:sz w:val="16"/>
              </w:rPr>
            </w:pPr>
            <w:r>
              <w:rPr>
                <w:i/>
                <w:sz w:val="16"/>
              </w:rPr>
              <w:t>Non-</w:t>
            </w:r>
          </w:p>
          <w:p w:rsidR="00CE2F06" w:rsidRDefault="00C03276">
            <w:pPr>
              <w:pStyle w:val="TableParagraph"/>
              <w:spacing w:before="1" w:line="166" w:lineRule="exact"/>
              <w:ind w:left="98"/>
              <w:rPr>
                <w:i/>
                <w:sz w:val="16"/>
              </w:rPr>
            </w:pPr>
            <w:r>
              <w:rPr>
                <w:i/>
                <w:sz w:val="16"/>
              </w:rPr>
              <w:t>Repatriable</w:t>
            </w:r>
          </w:p>
        </w:tc>
      </w:tr>
      <w:tr w:rsidR="00CE2F06">
        <w:trPr>
          <w:trHeight w:val="330"/>
        </w:trPr>
        <w:tc>
          <w:tcPr>
            <w:tcW w:w="4377" w:type="dxa"/>
            <w:gridSpan w:val="4"/>
          </w:tcPr>
          <w:p w:rsidR="00CE2F06" w:rsidRDefault="00C03276">
            <w:pPr>
              <w:pStyle w:val="TableParagraph"/>
              <w:spacing w:before="70"/>
              <w:ind w:left="107"/>
              <w:rPr>
                <w:sz w:val="16"/>
              </w:rPr>
            </w:pPr>
            <w:r>
              <w:rPr>
                <w:sz w:val="16"/>
              </w:rPr>
              <w:t>Pakistani</w:t>
            </w:r>
          </w:p>
        </w:tc>
        <w:tc>
          <w:tcPr>
            <w:tcW w:w="1645" w:type="dxa"/>
            <w:gridSpan w:val="4"/>
          </w:tcPr>
          <w:p w:rsidR="00CE2F06" w:rsidRDefault="00CE2F06">
            <w:pPr>
              <w:pStyle w:val="TableParagraph"/>
              <w:rPr>
                <w:rFonts w:ascii="Times New Roman"/>
                <w:sz w:val="16"/>
              </w:rPr>
            </w:pPr>
          </w:p>
        </w:tc>
        <w:tc>
          <w:tcPr>
            <w:tcW w:w="1539" w:type="dxa"/>
            <w:gridSpan w:val="3"/>
          </w:tcPr>
          <w:p w:rsidR="00CE2F06" w:rsidRDefault="00CE2F06">
            <w:pPr>
              <w:pStyle w:val="TableParagraph"/>
              <w:rPr>
                <w:rFonts w:ascii="Times New Roman"/>
                <w:sz w:val="16"/>
              </w:rPr>
            </w:pPr>
          </w:p>
        </w:tc>
        <w:tc>
          <w:tcPr>
            <w:tcW w:w="1354" w:type="dxa"/>
            <w:gridSpan w:val="3"/>
          </w:tcPr>
          <w:p w:rsidR="00CE2F06" w:rsidRDefault="00CE2F06">
            <w:pPr>
              <w:pStyle w:val="TableParagraph"/>
              <w:rPr>
                <w:rFonts w:ascii="Times New Roman"/>
                <w:sz w:val="16"/>
              </w:rPr>
            </w:pPr>
          </w:p>
        </w:tc>
        <w:tc>
          <w:tcPr>
            <w:tcW w:w="1261" w:type="dxa"/>
          </w:tcPr>
          <w:p w:rsidR="00CE2F06" w:rsidRDefault="00CE2F06">
            <w:pPr>
              <w:pStyle w:val="TableParagraph"/>
              <w:rPr>
                <w:rFonts w:ascii="Times New Roman"/>
                <w:sz w:val="16"/>
              </w:rPr>
            </w:pPr>
          </w:p>
        </w:tc>
      </w:tr>
      <w:tr w:rsidR="00CE2F06">
        <w:trPr>
          <w:trHeight w:val="352"/>
        </w:trPr>
        <w:tc>
          <w:tcPr>
            <w:tcW w:w="4377" w:type="dxa"/>
            <w:gridSpan w:val="4"/>
          </w:tcPr>
          <w:p w:rsidR="00CE2F06" w:rsidRDefault="00C03276">
            <w:pPr>
              <w:pStyle w:val="TableParagraph"/>
              <w:spacing w:before="80"/>
              <w:ind w:left="107"/>
              <w:rPr>
                <w:sz w:val="16"/>
              </w:rPr>
            </w:pPr>
            <w:r>
              <w:rPr>
                <w:sz w:val="16"/>
              </w:rPr>
              <w:t>Foreign Company / Body Corporate</w:t>
            </w:r>
          </w:p>
        </w:tc>
        <w:tc>
          <w:tcPr>
            <w:tcW w:w="1645" w:type="dxa"/>
            <w:gridSpan w:val="4"/>
          </w:tcPr>
          <w:p w:rsidR="00CE2F06" w:rsidRDefault="00CE2F06">
            <w:pPr>
              <w:pStyle w:val="TableParagraph"/>
              <w:rPr>
                <w:rFonts w:ascii="Times New Roman"/>
                <w:sz w:val="16"/>
              </w:rPr>
            </w:pPr>
          </w:p>
        </w:tc>
        <w:tc>
          <w:tcPr>
            <w:tcW w:w="1539" w:type="dxa"/>
            <w:gridSpan w:val="3"/>
          </w:tcPr>
          <w:p w:rsidR="00CE2F06" w:rsidRDefault="00CE2F06">
            <w:pPr>
              <w:pStyle w:val="TableParagraph"/>
              <w:rPr>
                <w:rFonts w:ascii="Times New Roman"/>
                <w:sz w:val="16"/>
              </w:rPr>
            </w:pPr>
          </w:p>
        </w:tc>
        <w:tc>
          <w:tcPr>
            <w:tcW w:w="1354" w:type="dxa"/>
            <w:gridSpan w:val="3"/>
          </w:tcPr>
          <w:p w:rsidR="00CE2F06" w:rsidRDefault="00CE2F06">
            <w:pPr>
              <w:pStyle w:val="TableParagraph"/>
              <w:rPr>
                <w:rFonts w:ascii="Times New Roman"/>
                <w:sz w:val="16"/>
              </w:rPr>
            </w:pPr>
          </w:p>
        </w:tc>
        <w:tc>
          <w:tcPr>
            <w:tcW w:w="1261" w:type="dxa"/>
          </w:tcPr>
          <w:p w:rsidR="00CE2F06" w:rsidRDefault="00CE2F06">
            <w:pPr>
              <w:pStyle w:val="TableParagraph"/>
              <w:rPr>
                <w:rFonts w:ascii="Times New Roman"/>
                <w:sz w:val="16"/>
              </w:rPr>
            </w:pPr>
          </w:p>
        </w:tc>
      </w:tr>
      <w:tr w:rsidR="00CE2F06">
        <w:trPr>
          <w:trHeight w:val="184"/>
        </w:trPr>
        <w:tc>
          <w:tcPr>
            <w:tcW w:w="10176" w:type="dxa"/>
            <w:gridSpan w:val="15"/>
            <w:shd w:val="clear" w:color="auto" w:fill="D9D9D9"/>
          </w:tcPr>
          <w:p w:rsidR="00CE2F06" w:rsidRDefault="00C03276">
            <w:pPr>
              <w:pStyle w:val="TableParagraph"/>
              <w:spacing w:line="164" w:lineRule="exact"/>
              <w:ind w:left="107"/>
              <w:rPr>
                <w:b/>
                <w:sz w:val="16"/>
              </w:rPr>
            </w:pPr>
            <w:r>
              <w:rPr>
                <w:b/>
                <w:sz w:val="16"/>
              </w:rPr>
              <w:t>C. CDC ACCESS</w:t>
            </w:r>
          </w:p>
        </w:tc>
      </w:tr>
      <w:tr w:rsidR="00CE2F06">
        <w:trPr>
          <w:trHeight w:val="369"/>
        </w:trPr>
        <w:tc>
          <w:tcPr>
            <w:tcW w:w="10176" w:type="dxa"/>
            <w:gridSpan w:val="15"/>
            <w:shd w:val="clear" w:color="auto" w:fill="D9D9D9"/>
          </w:tcPr>
          <w:p w:rsidR="00CE2F06" w:rsidRDefault="00C03276">
            <w:pPr>
              <w:pStyle w:val="TableParagraph"/>
              <w:spacing w:line="180" w:lineRule="exact"/>
              <w:ind w:left="107"/>
              <w:rPr>
                <w:sz w:val="16"/>
              </w:rPr>
            </w:pPr>
            <w:r>
              <w:rPr>
                <w:sz w:val="16"/>
              </w:rPr>
              <w:t xml:space="preserve">CDC provides </w:t>
            </w:r>
            <w:r>
              <w:rPr>
                <w:b/>
                <w:i/>
                <w:sz w:val="16"/>
                <w:u w:val="single"/>
              </w:rPr>
              <w:t>FREE OF COST</w:t>
            </w:r>
            <w:r>
              <w:rPr>
                <w:b/>
                <w:i/>
                <w:sz w:val="16"/>
              </w:rPr>
              <w:t xml:space="preserve"> </w:t>
            </w:r>
            <w:r>
              <w:rPr>
                <w:sz w:val="16"/>
              </w:rPr>
              <w:t>services under CDC access whereby Sub-account holders/Investor Accountholders can have real time access</w:t>
            </w:r>
          </w:p>
          <w:p w:rsidR="00CE2F06" w:rsidRDefault="00C03276">
            <w:pPr>
              <w:pStyle w:val="TableParagraph"/>
              <w:spacing w:before="1" w:line="168" w:lineRule="exact"/>
              <w:ind w:left="107"/>
              <w:rPr>
                <w:sz w:val="16"/>
              </w:rPr>
            </w:pPr>
            <w:proofErr w:type="gramStart"/>
            <w:r>
              <w:rPr>
                <w:sz w:val="16"/>
              </w:rPr>
              <w:t>to</w:t>
            </w:r>
            <w:proofErr w:type="gramEnd"/>
            <w:r>
              <w:rPr>
                <w:sz w:val="16"/>
              </w:rPr>
              <w:t xml:space="preserve"> their account related information.</w:t>
            </w:r>
          </w:p>
        </w:tc>
      </w:tr>
      <w:tr w:rsidR="00CE2F06">
        <w:trPr>
          <w:trHeight w:val="377"/>
        </w:trPr>
        <w:tc>
          <w:tcPr>
            <w:tcW w:w="6570" w:type="dxa"/>
            <w:gridSpan w:val="9"/>
          </w:tcPr>
          <w:p w:rsidR="00CE2F06" w:rsidRDefault="00C03276">
            <w:pPr>
              <w:pStyle w:val="TableParagraph"/>
              <w:numPr>
                <w:ilvl w:val="0"/>
                <w:numId w:val="6"/>
              </w:numPr>
              <w:tabs>
                <w:tab w:val="left" w:pos="828"/>
                <w:tab w:val="left" w:pos="829"/>
              </w:tabs>
              <w:spacing w:line="183" w:lineRule="exact"/>
              <w:ind w:hanging="361"/>
              <w:rPr>
                <w:b/>
                <w:sz w:val="16"/>
              </w:rPr>
            </w:pPr>
            <w:r>
              <w:rPr>
                <w:b/>
                <w:sz w:val="16"/>
              </w:rPr>
              <w:t xml:space="preserve">Do </w:t>
            </w:r>
            <w:r>
              <w:rPr>
                <w:b/>
                <w:spacing w:val="-3"/>
                <w:sz w:val="16"/>
              </w:rPr>
              <w:t xml:space="preserve">you </w:t>
            </w:r>
            <w:r>
              <w:rPr>
                <w:b/>
                <w:sz w:val="16"/>
              </w:rPr>
              <w:t>wish to subscribe to free of cost IVR/Web</w:t>
            </w:r>
            <w:r>
              <w:rPr>
                <w:b/>
                <w:spacing w:val="-1"/>
                <w:sz w:val="16"/>
              </w:rPr>
              <w:t xml:space="preserve"> </w:t>
            </w:r>
            <w:r>
              <w:rPr>
                <w:b/>
                <w:sz w:val="16"/>
              </w:rPr>
              <w:t>Service?</w:t>
            </w:r>
          </w:p>
          <w:p w:rsidR="00CE2F06" w:rsidRDefault="00C03276">
            <w:pPr>
              <w:pStyle w:val="TableParagraph"/>
              <w:numPr>
                <w:ilvl w:val="0"/>
                <w:numId w:val="6"/>
              </w:numPr>
              <w:tabs>
                <w:tab w:val="left" w:pos="828"/>
                <w:tab w:val="left" w:pos="829"/>
              </w:tabs>
              <w:spacing w:before="1" w:line="173" w:lineRule="exact"/>
              <w:ind w:hanging="361"/>
              <w:rPr>
                <w:i/>
                <w:sz w:val="16"/>
              </w:rPr>
            </w:pPr>
            <w:r>
              <w:rPr>
                <w:sz w:val="16"/>
              </w:rPr>
              <w:t>[</w:t>
            </w:r>
            <w:r>
              <w:rPr>
                <w:i/>
                <w:sz w:val="16"/>
              </w:rPr>
              <w:t>Please tick ( ) the appropriate</w:t>
            </w:r>
            <w:r>
              <w:rPr>
                <w:i/>
                <w:spacing w:val="-20"/>
                <w:sz w:val="16"/>
              </w:rPr>
              <w:t xml:space="preserve"> </w:t>
            </w:r>
            <w:r>
              <w:rPr>
                <w:i/>
                <w:sz w:val="16"/>
              </w:rPr>
              <w:t>box]</w:t>
            </w:r>
          </w:p>
        </w:tc>
        <w:tc>
          <w:tcPr>
            <w:tcW w:w="534" w:type="dxa"/>
          </w:tcPr>
          <w:p w:rsidR="00CE2F06" w:rsidRDefault="00CE2F06">
            <w:pPr>
              <w:pStyle w:val="TableParagraph"/>
              <w:spacing w:before="2"/>
              <w:rPr>
                <w:sz w:val="4"/>
              </w:rPr>
            </w:pPr>
          </w:p>
          <w:p w:rsidR="00CE2F06" w:rsidRDefault="004237FE">
            <w:pPr>
              <w:pStyle w:val="TableParagraph"/>
              <w:ind w:left="74"/>
              <w:rPr>
                <w:sz w:val="20"/>
              </w:rPr>
            </w:pPr>
            <w:r>
              <w:rPr>
                <w:sz w:val="20"/>
              </w:rPr>
            </w:r>
            <w:r>
              <w:rPr>
                <w:sz w:val="20"/>
              </w:rPr>
              <w:pict>
                <v:group id="_x0000_s1048" style="width:18.85pt;height:14.3pt;mso-position-horizontal-relative:char;mso-position-vertical-relative:line" coordsize="377,286">
                  <v:rect id="_x0000_s1049" style="position:absolute;left:7;top:7;width:363;height:272" filled="f" strokeweight=".72pt"/>
                  <w10:wrap type="none"/>
                  <w10:anchorlock/>
                </v:group>
              </w:pict>
            </w:r>
          </w:p>
        </w:tc>
        <w:tc>
          <w:tcPr>
            <w:tcW w:w="1097" w:type="dxa"/>
            <w:gridSpan w:val="2"/>
            <w:shd w:val="clear" w:color="auto" w:fill="D9D9D9"/>
          </w:tcPr>
          <w:p w:rsidR="00CE2F06" w:rsidRDefault="00C03276">
            <w:pPr>
              <w:pStyle w:val="TableParagraph"/>
              <w:spacing w:before="92"/>
              <w:ind w:left="384" w:right="387"/>
              <w:jc w:val="center"/>
              <w:rPr>
                <w:sz w:val="16"/>
              </w:rPr>
            </w:pPr>
            <w:r>
              <w:rPr>
                <w:sz w:val="16"/>
              </w:rPr>
              <w:t>Yes</w:t>
            </w:r>
          </w:p>
        </w:tc>
        <w:tc>
          <w:tcPr>
            <w:tcW w:w="555" w:type="dxa"/>
          </w:tcPr>
          <w:p w:rsidR="00CE2F06" w:rsidRDefault="00CE2F06">
            <w:pPr>
              <w:pStyle w:val="TableParagraph"/>
              <w:rPr>
                <w:sz w:val="5"/>
              </w:rPr>
            </w:pPr>
          </w:p>
          <w:p w:rsidR="00CE2F06" w:rsidRDefault="004237FE">
            <w:pPr>
              <w:pStyle w:val="TableParagraph"/>
              <w:ind w:left="97"/>
              <w:rPr>
                <w:sz w:val="20"/>
              </w:rPr>
            </w:pPr>
            <w:r>
              <w:rPr>
                <w:sz w:val="20"/>
              </w:rPr>
            </w:r>
            <w:r>
              <w:rPr>
                <w:sz w:val="20"/>
              </w:rPr>
              <w:pict>
                <v:group id="_x0000_s1046" style="width:18.85pt;height:14.3pt;mso-position-horizontal-relative:char;mso-position-vertical-relative:line" coordsize="377,286">
                  <v:rect id="_x0000_s1047" style="position:absolute;left:7;top:7;width:363;height:272" filled="f" strokeweight=".72pt"/>
                  <w10:wrap type="none"/>
                  <w10:anchorlock/>
                </v:group>
              </w:pict>
            </w:r>
          </w:p>
        </w:tc>
        <w:tc>
          <w:tcPr>
            <w:tcW w:w="1420" w:type="dxa"/>
            <w:gridSpan w:val="2"/>
            <w:shd w:val="clear" w:color="auto" w:fill="D9D9D9"/>
          </w:tcPr>
          <w:p w:rsidR="00CE2F06" w:rsidRDefault="00C03276">
            <w:pPr>
              <w:pStyle w:val="TableParagraph"/>
              <w:spacing w:before="92"/>
              <w:ind w:left="705" w:right="460"/>
              <w:jc w:val="center"/>
              <w:rPr>
                <w:sz w:val="16"/>
              </w:rPr>
            </w:pPr>
            <w:r>
              <w:rPr>
                <w:sz w:val="16"/>
              </w:rPr>
              <w:t>No</w:t>
            </w:r>
          </w:p>
        </w:tc>
      </w:tr>
      <w:tr w:rsidR="00CE2F06">
        <w:trPr>
          <w:trHeight w:val="183"/>
        </w:trPr>
        <w:tc>
          <w:tcPr>
            <w:tcW w:w="10176" w:type="dxa"/>
            <w:gridSpan w:val="15"/>
          </w:tcPr>
          <w:p w:rsidR="00CE2F06" w:rsidRDefault="00C03276">
            <w:pPr>
              <w:pStyle w:val="TableParagraph"/>
              <w:spacing w:line="163" w:lineRule="exact"/>
              <w:ind w:left="107"/>
              <w:rPr>
                <w:b/>
                <w:sz w:val="16"/>
              </w:rPr>
            </w:pPr>
            <w:r>
              <w:rPr>
                <w:b/>
                <w:sz w:val="16"/>
              </w:rPr>
              <w:t>2. If you are subscribing to IVR and Web Service, please provide following details of your Contact Person:</w:t>
            </w:r>
          </w:p>
        </w:tc>
      </w:tr>
      <w:tr w:rsidR="00CE2F06">
        <w:trPr>
          <w:trHeight w:val="184"/>
        </w:trPr>
        <w:tc>
          <w:tcPr>
            <w:tcW w:w="2607" w:type="dxa"/>
          </w:tcPr>
          <w:p w:rsidR="00CE2F06" w:rsidRDefault="00C03276">
            <w:pPr>
              <w:pStyle w:val="TableParagraph"/>
              <w:spacing w:line="164" w:lineRule="exact"/>
              <w:ind w:left="107"/>
              <w:rPr>
                <w:sz w:val="16"/>
              </w:rPr>
            </w:pPr>
            <w:r>
              <w:rPr>
                <w:sz w:val="16"/>
              </w:rPr>
              <w:t>(a) Date of Birth</w:t>
            </w:r>
          </w:p>
        </w:tc>
        <w:tc>
          <w:tcPr>
            <w:tcW w:w="901" w:type="dxa"/>
          </w:tcPr>
          <w:p w:rsidR="00CE2F06" w:rsidRDefault="00C03276">
            <w:pPr>
              <w:pStyle w:val="TableParagraph"/>
              <w:spacing w:line="164" w:lineRule="exact"/>
              <w:ind w:left="3"/>
              <w:jc w:val="center"/>
              <w:rPr>
                <w:sz w:val="16"/>
              </w:rPr>
            </w:pPr>
            <w:r>
              <w:rPr>
                <w:sz w:val="16"/>
              </w:rPr>
              <w:t>D</w:t>
            </w:r>
          </w:p>
        </w:tc>
        <w:tc>
          <w:tcPr>
            <w:tcW w:w="636" w:type="dxa"/>
          </w:tcPr>
          <w:p w:rsidR="00CE2F06" w:rsidRDefault="00C03276">
            <w:pPr>
              <w:pStyle w:val="TableParagraph"/>
              <w:spacing w:line="164" w:lineRule="exact"/>
              <w:ind w:left="6"/>
              <w:jc w:val="center"/>
              <w:rPr>
                <w:sz w:val="16"/>
              </w:rPr>
            </w:pPr>
            <w:r>
              <w:rPr>
                <w:sz w:val="16"/>
              </w:rPr>
              <w:t>D</w:t>
            </w:r>
          </w:p>
        </w:tc>
        <w:tc>
          <w:tcPr>
            <w:tcW w:w="456" w:type="dxa"/>
            <w:gridSpan w:val="2"/>
          </w:tcPr>
          <w:p w:rsidR="00CE2F06" w:rsidRDefault="00C03276">
            <w:pPr>
              <w:pStyle w:val="TableParagraph"/>
              <w:spacing w:line="164" w:lineRule="exact"/>
              <w:ind w:left="5"/>
              <w:jc w:val="center"/>
              <w:rPr>
                <w:sz w:val="16"/>
              </w:rPr>
            </w:pPr>
            <w:r>
              <w:rPr>
                <w:sz w:val="16"/>
              </w:rPr>
              <w:t>/</w:t>
            </w:r>
          </w:p>
        </w:tc>
        <w:tc>
          <w:tcPr>
            <w:tcW w:w="708" w:type="dxa"/>
          </w:tcPr>
          <w:p w:rsidR="00CE2F06" w:rsidRDefault="00C03276">
            <w:pPr>
              <w:pStyle w:val="TableParagraph"/>
              <w:spacing w:line="164" w:lineRule="exact"/>
              <w:jc w:val="center"/>
              <w:rPr>
                <w:sz w:val="16"/>
              </w:rPr>
            </w:pPr>
            <w:r>
              <w:rPr>
                <w:sz w:val="16"/>
              </w:rPr>
              <w:t>M</w:t>
            </w:r>
          </w:p>
        </w:tc>
        <w:tc>
          <w:tcPr>
            <w:tcW w:w="714" w:type="dxa"/>
            <w:gridSpan w:val="2"/>
          </w:tcPr>
          <w:p w:rsidR="00CE2F06" w:rsidRDefault="00C03276">
            <w:pPr>
              <w:pStyle w:val="TableParagraph"/>
              <w:spacing w:line="164" w:lineRule="exact"/>
              <w:ind w:right="12"/>
              <w:jc w:val="center"/>
              <w:rPr>
                <w:sz w:val="16"/>
              </w:rPr>
            </w:pPr>
            <w:r>
              <w:rPr>
                <w:sz w:val="16"/>
              </w:rPr>
              <w:t>M</w:t>
            </w:r>
          </w:p>
        </w:tc>
        <w:tc>
          <w:tcPr>
            <w:tcW w:w="548" w:type="dxa"/>
          </w:tcPr>
          <w:p w:rsidR="00CE2F06" w:rsidRDefault="00C03276">
            <w:pPr>
              <w:pStyle w:val="TableParagraph"/>
              <w:spacing w:line="164" w:lineRule="exact"/>
              <w:ind w:right="14"/>
              <w:jc w:val="center"/>
              <w:rPr>
                <w:sz w:val="16"/>
              </w:rPr>
            </w:pPr>
            <w:r>
              <w:rPr>
                <w:sz w:val="16"/>
              </w:rPr>
              <w:t>/</w:t>
            </w:r>
          </w:p>
        </w:tc>
        <w:tc>
          <w:tcPr>
            <w:tcW w:w="534" w:type="dxa"/>
          </w:tcPr>
          <w:p w:rsidR="00CE2F06" w:rsidRDefault="00C03276">
            <w:pPr>
              <w:pStyle w:val="TableParagraph"/>
              <w:spacing w:line="164" w:lineRule="exact"/>
              <w:ind w:left="10"/>
              <w:jc w:val="center"/>
              <w:rPr>
                <w:sz w:val="16"/>
              </w:rPr>
            </w:pPr>
            <w:r>
              <w:rPr>
                <w:sz w:val="16"/>
              </w:rPr>
              <w:t>Y</w:t>
            </w:r>
          </w:p>
        </w:tc>
        <w:tc>
          <w:tcPr>
            <w:tcW w:w="457" w:type="dxa"/>
          </w:tcPr>
          <w:p w:rsidR="00CE2F06" w:rsidRDefault="00C03276">
            <w:pPr>
              <w:pStyle w:val="TableParagraph"/>
              <w:spacing w:line="164" w:lineRule="exact"/>
              <w:ind w:left="3"/>
              <w:jc w:val="center"/>
              <w:rPr>
                <w:sz w:val="16"/>
              </w:rPr>
            </w:pPr>
            <w:r>
              <w:rPr>
                <w:sz w:val="16"/>
              </w:rPr>
              <w:t>Y</w:t>
            </w:r>
          </w:p>
        </w:tc>
        <w:tc>
          <w:tcPr>
            <w:tcW w:w="640" w:type="dxa"/>
          </w:tcPr>
          <w:p w:rsidR="00CE2F06" w:rsidRDefault="00C03276">
            <w:pPr>
              <w:pStyle w:val="TableParagraph"/>
              <w:spacing w:line="164" w:lineRule="exact"/>
              <w:jc w:val="center"/>
              <w:rPr>
                <w:sz w:val="16"/>
              </w:rPr>
            </w:pPr>
            <w:r>
              <w:rPr>
                <w:sz w:val="16"/>
              </w:rPr>
              <w:t>Y</w:t>
            </w:r>
          </w:p>
        </w:tc>
        <w:tc>
          <w:tcPr>
            <w:tcW w:w="555" w:type="dxa"/>
          </w:tcPr>
          <w:p w:rsidR="00CE2F06" w:rsidRDefault="00C03276">
            <w:pPr>
              <w:pStyle w:val="TableParagraph"/>
              <w:spacing w:line="164" w:lineRule="exact"/>
              <w:jc w:val="center"/>
              <w:rPr>
                <w:sz w:val="16"/>
              </w:rPr>
            </w:pPr>
            <w:r>
              <w:rPr>
                <w:sz w:val="16"/>
              </w:rPr>
              <w:t>Y</w:t>
            </w:r>
          </w:p>
        </w:tc>
        <w:tc>
          <w:tcPr>
            <w:tcW w:w="1420" w:type="dxa"/>
            <w:gridSpan w:val="2"/>
            <w:shd w:val="clear" w:color="auto" w:fill="D9D9D9"/>
          </w:tcPr>
          <w:p w:rsidR="00CE2F06" w:rsidRDefault="00CE2F06">
            <w:pPr>
              <w:pStyle w:val="TableParagraph"/>
              <w:rPr>
                <w:rFonts w:ascii="Times New Roman"/>
                <w:sz w:val="12"/>
              </w:rPr>
            </w:pPr>
          </w:p>
        </w:tc>
      </w:tr>
      <w:tr w:rsidR="00CE2F06">
        <w:trPr>
          <w:trHeight w:val="181"/>
        </w:trPr>
        <w:tc>
          <w:tcPr>
            <w:tcW w:w="5397" w:type="dxa"/>
            <w:gridSpan w:val="7"/>
          </w:tcPr>
          <w:p w:rsidR="00CE2F06" w:rsidRDefault="00C03276">
            <w:pPr>
              <w:pStyle w:val="TableParagraph"/>
              <w:spacing w:line="162" w:lineRule="exact"/>
              <w:ind w:left="107"/>
              <w:rPr>
                <w:sz w:val="16"/>
              </w:rPr>
            </w:pPr>
            <w:r>
              <w:rPr>
                <w:sz w:val="16"/>
              </w:rPr>
              <w:t>(b) Mother’s Maiden Name:</w:t>
            </w:r>
          </w:p>
        </w:tc>
        <w:tc>
          <w:tcPr>
            <w:tcW w:w="4779" w:type="dxa"/>
            <w:gridSpan w:val="8"/>
          </w:tcPr>
          <w:p w:rsidR="00CE2F06" w:rsidRDefault="00CE2F06">
            <w:pPr>
              <w:pStyle w:val="TableParagraph"/>
              <w:rPr>
                <w:rFonts w:ascii="Times New Roman"/>
                <w:sz w:val="12"/>
              </w:rPr>
            </w:pPr>
          </w:p>
        </w:tc>
      </w:tr>
      <w:tr w:rsidR="00CE2F06">
        <w:trPr>
          <w:trHeight w:val="369"/>
        </w:trPr>
        <w:tc>
          <w:tcPr>
            <w:tcW w:w="10176" w:type="dxa"/>
            <w:gridSpan w:val="15"/>
            <w:shd w:val="clear" w:color="auto" w:fill="D9D9D9"/>
          </w:tcPr>
          <w:p w:rsidR="00CE2F06" w:rsidRDefault="00C03276">
            <w:pPr>
              <w:pStyle w:val="TableParagraph"/>
              <w:spacing w:line="182" w:lineRule="exact"/>
              <w:ind w:left="107" w:right="38"/>
              <w:rPr>
                <w:b/>
                <w:sz w:val="16"/>
              </w:rPr>
            </w:pPr>
            <w:r>
              <w:rPr>
                <w:b/>
                <w:sz w:val="16"/>
              </w:rPr>
              <w:t>D. AUTHORIZATION UNDER SECTIONS 12 AND 24 OF THE CDC ACT EXCLUSIVELY FOR SETTLEMENT OF UNDERLYING TRADES, PLEDGE AND RECOVERY OF PAYMENTS, CHARGES AND LOSSES (FOR SUB-ACCOUNT ONLY)</w:t>
            </w:r>
          </w:p>
        </w:tc>
      </w:tr>
      <w:tr w:rsidR="00CE2F06">
        <w:trPr>
          <w:trHeight w:val="2575"/>
        </w:trPr>
        <w:tc>
          <w:tcPr>
            <w:tcW w:w="10176" w:type="dxa"/>
            <w:gridSpan w:val="15"/>
          </w:tcPr>
          <w:p w:rsidR="00CE2F06" w:rsidRDefault="00C03276">
            <w:pPr>
              <w:pStyle w:val="TableParagraph"/>
              <w:ind w:left="107" w:right="103"/>
              <w:jc w:val="both"/>
              <w:rPr>
                <w:sz w:val="16"/>
              </w:rPr>
            </w:pPr>
            <w:r>
              <w:rPr>
                <w:sz w:val="16"/>
              </w:rPr>
              <w:t>I/we the undersigned, hereby give our express authority to the Participant under Section 12 and Section 24 of the Central Depositories Act, 1997</w:t>
            </w:r>
            <w:r>
              <w:rPr>
                <w:spacing w:val="-13"/>
                <w:sz w:val="16"/>
              </w:rPr>
              <w:t xml:space="preserve"> </w:t>
            </w:r>
            <w:r>
              <w:rPr>
                <w:sz w:val="16"/>
              </w:rPr>
              <w:t>to</w:t>
            </w:r>
            <w:r>
              <w:rPr>
                <w:spacing w:val="-14"/>
                <w:sz w:val="16"/>
              </w:rPr>
              <w:t xml:space="preserve"> </w:t>
            </w:r>
            <w:r>
              <w:rPr>
                <w:sz w:val="16"/>
              </w:rPr>
              <w:t>handle</w:t>
            </w:r>
            <w:r>
              <w:rPr>
                <w:spacing w:val="-14"/>
                <w:sz w:val="16"/>
              </w:rPr>
              <w:t xml:space="preserve"> </w:t>
            </w:r>
            <w:r>
              <w:rPr>
                <w:sz w:val="16"/>
              </w:rPr>
              <w:t>Book-entry</w:t>
            </w:r>
            <w:r>
              <w:rPr>
                <w:spacing w:val="-12"/>
                <w:sz w:val="16"/>
              </w:rPr>
              <w:t xml:space="preserve"> </w:t>
            </w:r>
            <w:r>
              <w:rPr>
                <w:sz w:val="16"/>
              </w:rPr>
              <w:t>Securities</w:t>
            </w:r>
            <w:r>
              <w:rPr>
                <w:spacing w:val="-10"/>
                <w:sz w:val="16"/>
              </w:rPr>
              <w:t xml:space="preserve"> </w:t>
            </w:r>
            <w:r>
              <w:rPr>
                <w:sz w:val="16"/>
              </w:rPr>
              <w:t>beneficially</w:t>
            </w:r>
            <w:r>
              <w:rPr>
                <w:spacing w:val="-13"/>
                <w:sz w:val="16"/>
              </w:rPr>
              <w:t xml:space="preserve"> </w:t>
            </w:r>
            <w:r>
              <w:rPr>
                <w:sz w:val="16"/>
              </w:rPr>
              <w:t>owned</w:t>
            </w:r>
            <w:r>
              <w:rPr>
                <w:spacing w:val="-12"/>
                <w:sz w:val="16"/>
              </w:rPr>
              <w:t xml:space="preserve"> </w:t>
            </w:r>
            <w:r>
              <w:rPr>
                <w:sz w:val="16"/>
              </w:rPr>
              <w:t>by</w:t>
            </w:r>
            <w:r>
              <w:rPr>
                <w:spacing w:val="-14"/>
                <w:sz w:val="16"/>
              </w:rPr>
              <w:t xml:space="preserve"> </w:t>
            </w:r>
            <w:r>
              <w:rPr>
                <w:sz w:val="16"/>
              </w:rPr>
              <w:t>me/us</w:t>
            </w:r>
            <w:r>
              <w:rPr>
                <w:spacing w:val="-12"/>
                <w:sz w:val="16"/>
              </w:rPr>
              <w:t xml:space="preserve"> </w:t>
            </w:r>
            <w:r>
              <w:rPr>
                <w:sz w:val="16"/>
              </w:rPr>
              <w:t>and</w:t>
            </w:r>
            <w:r>
              <w:rPr>
                <w:spacing w:val="-13"/>
                <w:sz w:val="16"/>
              </w:rPr>
              <w:t xml:space="preserve"> </w:t>
            </w:r>
            <w:r>
              <w:rPr>
                <w:sz w:val="16"/>
              </w:rPr>
              <w:t>entered</w:t>
            </w:r>
            <w:r>
              <w:rPr>
                <w:spacing w:val="-14"/>
                <w:sz w:val="16"/>
              </w:rPr>
              <w:t xml:space="preserve"> </w:t>
            </w:r>
            <w:r>
              <w:rPr>
                <w:sz w:val="16"/>
              </w:rPr>
              <w:t>in</w:t>
            </w:r>
            <w:r>
              <w:rPr>
                <w:spacing w:val="-11"/>
                <w:sz w:val="16"/>
              </w:rPr>
              <w:t xml:space="preserve"> </w:t>
            </w:r>
            <w:r>
              <w:rPr>
                <w:sz w:val="16"/>
              </w:rPr>
              <w:t>our</w:t>
            </w:r>
            <w:r>
              <w:rPr>
                <w:spacing w:val="-14"/>
                <w:sz w:val="16"/>
              </w:rPr>
              <w:t xml:space="preserve"> </w:t>
            </w:r>
            <w:r>
              <w:rPr>
                <w:sz w:val="16"/>
              </w:rPr>
              <w:t>Sub-Account</w:t>
            </w:r>
            <w:r>
              <w:rPr>
                <w:spacing w:val="-15"/>
                <w:sz w:val="16"/>
              </w:rPr>
              <w:t xml:space="preserve"> </w:t>
            </w:r>
            <w:r>
              <w:rPr>
                <w:sz w:val="16"/>
              </w:rPr>
              <w:t>maintained</w:t>
            </w:r>
            <w:r>
              <w:rPr>
                <w:spacing w:val="-12"/>
                <w:sz w:val="16"/>
              </w:rPr>
              <w:t xml:space="preserve"> </w:t>
            </w:r>
            <w:r>
              <w:rPr>
                <w:sz w:val="16"/>
              </w:rPr>
              <w:t>with</w:t>
            </w:r>
            <w:r>
              <w:rPr>
                <w:spacing w:val="-14"/>
                <w:sz w:val="16"/>
              </w:rPr>
              <w:t xml:space="preserve"> </w:t>
            </w:r>
            <w:r>
              <w:rPr>
                <w:sz w:val="16"/>
              </w:rPr>
              <w:t>the</w:t>
            </w:r>
            <w:r>
              <w:rPr>
                <w:spacing w:val="-14"/>
                <w:sz w:val="16"/>
              </w:rPr>
              <w:t xml:space="preserve"> </w:t>
            </w:r>
            <w:r>
              <w:rPr>
                <w:sz w:val="16"/>
              </w:rPr>
              <w:t>Participant</w:t>
            </w:r>
            <w:r>
              <w:rPr>
                <w:spacing w:val="-14"/>
                <w:sz w:val="16"/>
              </w:rPr>
              <w:t xml:space="preserve"> </w:t>
            </w:r>
            <w:r>
              <w:rPr>
                <w:sz w:val="16"/>
              </w:rPr>
              <w:t>for</w:t>
            </w:r>
            <w:r>
              <w:rPr>
                <w:spacing w:val="-14"/>
                <w:sz w:val="16"/>
              </w:rPr>
              <w:t xml:space="preserve"> </w:t>
            </w:r>
            <w:r>
              <w:rPr>
                <w:sz w:val="16"/>
              </w:rPr>
              <w:t>securities transactions that are exclusively meant for the following</w:t>
            </w:r>
            <w:r>
              <w:rPr>
                <w:spacing w:val="-5"/>
                <w:sz w:val="16"/>
              </w:rPr>
              <w:t xml:space="preserve"> </w:t>
            </w:r>
            <w:r>
              <w:rPr>
                <w:sz w:val="16"/>
              </w:rPr>
              <w:t>purposes:</w:t>
            </w:r>
          </w:p>
          <w:p w:rsidR="00CE2F06" w:rsidRDefault="00C03276">
            <w:pPr>
              <w:pStyle w:val="TableParagraph"/>
              <w:numPr>
                <w:ilvl w:val="0"/>
                <w:numId w:val="5"/>
              </w:numPr>
              <w:tabs>
                <w:tab w:val="left" w:pos="444"/>
                <w:tab w:val="left" w:pos="445"/>
              </w:tabs>
              <w:ind w:hanging="362"/>
              <w:rPr>
                <w:sz w:val="16"/>
              </w:rPr>
            </w:pPr>
            <w:r>
              <w:rPr>
                <w:sz w:val="16"/>
              </w:rPr>
              <w:t>For</w:t>
            </w:r>
            <w:r>
              <w:rPr>
                <w:spacing w:val="-3"/>
                <w:sz w:val="16"/>
              </w:rPr>
              <w:t xml:space="preserve"> </w:t>
            </w:r>
            <w:r>
              <w:rPr>
                <w:sz w:val="16"/>
              </w:rPr>
              <w:t>the</w:t>
            </w:r>
            <w:r>
              <w:rPr>
                <w:spacing w:val="-4"/>
                <w:sz w:val="16"/>
              </w:rPr>
              <w:t xml:space="preserve"> </w:t>
            </w:r>
            <w:r>
              <w:rPr>
                <w:sz w:val="16"/>
              </w:rPr>
              <w:t>settlement of</w:t>
            </w:r>
            <w:r>
              <w:rPr>
                <w:spacing w:val="-1"/>
                <w:sz w:val="16"/>
              </w:rPr>
              <w:t xml:space="preserve"> </w:t>
            </w:r>
            <w:r>
              <w:rPr>
                <w:sz w:val="16"/>
              </w:rPr>
              <w:t>any</w:t>
            </w:r>
            <w:r>
              <w:rPr>
                <w:spacing w:val="-2"/>
                <w:sz w:val="16"/>
              </w:rPr>
              <w:t xml:space="preserve"> </w:t>
            </w:r>
            <w:r>
              <w:rPr>
                <w:sz w:val="16"/>
              </w:rPr>
              <w:t>underlying</w:t>
            </w:r>
            <w:r>
              <w:rPr>
                <w:spacing w:val="-4"/>
                <w:sz w:val="16"/>
              </w:rPr>
              <w:t xml:space="preserve"> </w:t>
            </w:r>
            <w:r>
              <w:rPr>
                <w:sz w:val="16"/>
              </w:rPr>
              <w:t>market</w:t>
            </w:r>
            <w:r>
              <w:rPr>
                <w:spacing w:val="-3"/>
                <w:sz w:val="16"/>
              </w:rPr>
              <w:t xml:space="preserve"> </w:t>
            </w:r>
            <w:r>
              <w:rPr>
                <w:sz w:val="16"/>
              </w:rPr>
              <w:t>transactions</w:t>
            </w:r>
            <w:r>
              <w:rPr>
                <w:spacing w:val="1"/>
                <w:sz w:val="16"/>
              </w:rPr>
              <w:t xml:space="preserve"> </w:t>
            </w:r>
            <w:r>
              <w:rPr>
                <w:sz w:val="16"/>
              </w:rPr>
              <w:t>(trades)</w:t>
            </w:r>
            <w:r>
              <w:rPr>
                <w:spacing w:val="-2"/>
                <w:sz w:val="16"/>
              </w:rPr>
              <w:t xml:space="preserve"> </w:t>
            </w:r>
            <w:r>
              <w:rPr>
                <w:sz w:val="16"/>
              </w:rPr>
              <w:t>including</w:t>
            </w:r>
            <w:r>
              <w:rPr>
                <w:spacing w:val="-1"/>
                <w:sz w:val="16"/>
              </w:rPr>
              <w:t xml:space="preserve"> </w:t>
            </w:r>
            <w:r>
              <w:rPr>
                <w:sz w:val="16"/>
              </w:rPr>
              <w:t>off</w:t>
            </w:r>
            <w:r>
              <w:rPr>
                <w:spacing w:val="-5"/>
                <w:sz w:val="16"/>
              </w:rPr>
              <w:t xml:space="preserve"> </w:t>
            </w:r>
            <w:r>
              <w:rPr>
                <w:sz w:val="16"/>
              </w:rPr>
              <w:t>market</w:t>
            </w:r>
            <w:r>
              <w:rPr>
                <w:spacing w:val="-3"/>
                <w:sz w:val="16"/>
              </w:rPr>
              <w:t xml:space="preserve"> </w:t>
            </w:r>
            <w:r>
              <w:rPr>
                <w:sz w:val="16"/>
              </w:rPr>
              <w:t>transactions</w:t>
            </w:r>
            <w:r>
              <w:rPr>
                <w:spacing w:val="-2"/>
                <w:sz w:val="16"/>
              </w:rPr>
              <w:t xml:space="preserve"> </w:t>
            </w:r>
            <w:r>
              <w:rPr>
                <w:sz w:val="16"/>
              </w:rPr>
              <w:t>made</w:t>
            </w:r>
            <w:r>
              <w:rPr>
                <w:spacing w:val="-2"/>
                <w:sz w:val="16"/>
              </w:rPr>
              <w:t xml:space="preserve"> </w:t>
            </w:r>
            <w:r>
              <w:rPr>
                <w:sz w:val="16"/>
              </w:rPr>
              <w:t>by</w:t>
            </w:r>
            <w:r>
              <w:rPr>
                <w:spacing w:val="-4"/>
                <w:sz w:val="16"/>
              </w:rPr>
              <w:t xml:space="preserve"> </w:t>
            </w:r>
            <w:r>
              <w:rPr>
                <w:sz w:val="16"/>
              </w:rPr>
              <w:t>me/us</w:t>
            </w:r>
            <w:r>
              <w:rPr>
                <w:spacing w:val="-3"/>
                <w:sz w:val="16"/>
              </w:rPr>
              <w:t xml:space="preserve"> </w:t>
            </w:r>
            <w:r>
              <w:rPr>
                <w:sz w:val="16"/>
              </w:rPr>
              <w:t>from time</w:t>
            </w:r>
            <w:r>
              <w:rPr>
                <w:spacing w:val="-4"/>
                <w:sz w:val="16"/>
              </w:rPr>
              <w:t xml:space="preserve"> </w:t>
            </w:r>
            <w:r>
              <w:rPr>
                <w:spacing w:val="4"/>
                <w:sz w:val="16"/>
              </w:rPr>
              <w:t>to</w:t>
            </w:r>
            <w:r>
              <w:rPr>
                <w:spacing w:val="-3"/>
                <w:sz w:val="16"/>
              </w:rPr>
              <w:t xml:space="preserve"> </w:t>
            </w:r>
            <w:r>
              <w:rPr>
                <w:sz w:val="16"/>
              </w:rPr>
              <w:t>time;</w:t>
            </w:r>
          </w:p>
          <w:p w:rsidR="00CE2F06" w:rsidRDefault="00C03276">
            <w:pPr>
              <w:pStyle w:val="TableParagraph"/>
              <w:numPr>
                <w:ilvl w:val="0"/>
                <w:numId w:val="5"/>
              </w:numPr>
              <w:tabs>
                <w:tab w:val="left" w:pos="444"/>
                <w:tab w:val="left" w:pos="445"/>
              </w:tabs>
              <w:ind w:right="103"/>
              <w:rPr>
                <w:sz w:val="16"/>
              </w:rPr>
            </w:pPr>
            <w:r>
              <w:rPr>
                <w:sz w:val="16"/>
              </w:rPr>
              <w:t>For pledge securities transactions with the Clearing House relating to any of our underlying market transactions (trades) to be settled through the Clearing House from time to</w:t>
            </w:r>
            <w:r>
              <w:rPr>
                <w:spacing w:val="-5"/>
                <w:sz w:val="16"/>
              </w:rPr>
              <w:t xml:space="preserve"> </w:t>
            </w:r>
            <w:r>
              <w:rPr>
                <w:sz w:val="16"/>
              </w:rPr>
              <w:t>time;</w:t>
            </w:r>
          </w:p>
          <w:p w:rsidR="00CE2F06" w:rsidRDefault="00C03276">
            <w:pPr>
              <w:pStyle w:val="TableParagraph"/>
              <w:numPr>
                <w:ilvl w:val="0"/>
                <w:numId w:val="5"/>
              </w:numPr>
              <w:tabs>
                <w:tab w:val="left" w:pos="444"/>
                <w:tab w:val="left" w:pos="445"/>
              </w:tabs>
              <w:spacing w:line="183" w:lineRule="exact"/>
              <w:ind w:hanging="362"/>
              <w:rPr>
                <w:sz w:val="16"/>
              </w:rPr>
            </w:pPr>
            <w:r>
              <w:rPr>
                <w:sz w:val="16"/>
              </w:rPr>
              <w:t>For the recovery of payment against any underlying market purchase transactions made by us from time to</w:t>
            </w:r>
            <w:r>
              <w:rPr>
                <w:spacing w:val="-24"/>
                <w:sz w:val="16"/>
              </w:rPr>
              <w:t xml:space="preserve"> </w:t>
            </w:r>
            <w:r>
              <w:rPr>
                <w:sz w:val="16"/>
              </w:rPr>
              <w:t>time;</w:t>
            </w:r>
          </w:p>
          <w:p w:rsidR="00CE2F06" w:rsidRDefault="00C03276">
            <w:pPr>
              <w:pStyle w:val="TableParagraph"/>
              <w:numPr>
                <w:ilvl w:val="0"/>
                <w:numId w:val="5"/>
              </w:numPr>
              <w:tabs>
                <w:tab w:val="left" w:pos="445"/>
              </w:tabs>
              <w:ind w:right="107"/>
              <w:jc w:val="both"/>
              <w:rPr>
                <w:sz w:val="16"/>
              </w:rPr>
            </w:pPr>
            <w:r>
              <w:rPr>
                <w:sz w:val="16"/>
              </w:rPr>
              <w:t>Movement by us from time to time of our Book-entry Securities from our Sub-Account under the Main Account under the control of the Participant to our Sub-Account under another Main Account under the control of the Participant or to our Sub-Account under any Main Account which is under the control of another Participant or to our Investor</w:t>
            </w:r>
            <w:r>
              <w:rPr>
                <w:spacing w:val="-11"/>
                <w:sz w:val="16"/>
              </w:rPr>
              <w:t xml:space="preserve"> </w:t>
            </w:r>
            <w:r>
              <w:rPr>
                <w:sz w:val="16"/>
              </w:rPr>
              <w:t>Account;</w:t>
            </w:r>
          </w:p>
          <w:p w:rsidR="00CE2F06" w:rsidRDefault="00C03276">
            <w:pPr>
              <w:pStyle w:val="TableParagraph"/>
              <w:numPr>
                <w:ilvl w:val="0"/>
                <w:numId w:val="5"/>
              </w:numPr>
              <w:tabs>
                <w:tab w:val="left" w:pos="445"/>
              </w:tabs>
              <w:spacing w:line="183" w:lineRule="exact"/>
              <w:ind w:hanging="362"/>
              <w:jc w:val="both"/>
              <w:rPr>
                <w:sz w:val="16"/>
              </w:rPr>
            </w:pPr>
            <w:r>
              <w:rPr>
                <w:sz w:val="16"/>
              </w:rPr>
              <w:t>For the recovery of any charges or losses against any or all of the above transactions carried out by us</w:t>
            </w:r>
            <w:r>
              <w:rPr>
                <w:spacing w:val="-33"/>
                <w:sz w:val="16"/>
              </w:rPr>
              <w:t xml:space="preserve"> </w:t>
            </w:r>
            <w:r>
              <w:rPr>
                <w:sz w:val="16"/>
              </w:rPr>
              <w:t>or services availed; and/or</w:t>
            </w:r>
          </w:p>
          <w:p w:rsidR="00CE2F06" w:rsidRDefault="00C03276">
            <w:pPr>
              <w:pStyle w:val="TableParagraph"/>
              <w:numPr>
                <w:ilvl w:val="0"/>
                <w:numId w:val="5"/>
              </w:numPr>
              <w:tabs>
                <w:tab w:val="left" w:pos="445"/>
              </w:tabs>
              <w:spacing w:line="183" w:lineRule="exact"/>
              <w:ind w:hanging="362"/>
              <w:jc w:val="both"/>
              <w:rPr>
                <w:sz w:val="16"/>
              </w:rPr>
            </w:pPr>
            <w:r>
              <w:rPr>
                <w:sz w:val="16"/>
              </w:rPr>
              <w:t>Delivery Transaction made by us for any other purposes as prescribed by the Commission from time to</w:t>
            </w:r>
            <w:r>
              <w:rPr>
                <w:spacing w:val="-23"/>
                <w:sz w:val="16"/>
              </w:rPr>
              <w:t xml:space="preserve"> </w:t>
            </w:r>
            <w:r>
              <w:rPr>
                <w:sz w:val="16"/>
              </w:rPr>
              <w:t>time.</w:t>
            </w:r>
          </w:p>
          <w:p w:rsidR="00CE2F06" w:rsidRDefault="00C03276">
            <w:pPr>
              <w:pStyle w:val="TableParagraph"/>
              <w:spacing w:line="180" w:lineRule="atLeast"/>
              <w:ind w:left="107" w:right="218"/>
              <w:jc w:val="both"/>
              <w:rPr>
                <w:sz w:val="16"/>
              </w:rPr>
            </w:pPr>
            <w:r>
              <w:rPr>
                <w:sz w:val="16"/>
              </w:rPr>
              <w:t>Specific authority on each occasion shall be given by us to the Participant for handling of Book-entry Securities beneficially owned by us for all other purposes as permitted under the applicable laws and regulations.</w:t>
            </w:r>
          </w:p>
        </w:tc>
      </w:tr>
    </w:tbl>
    <w:p w:rsidR="00CE2F06" w:rsidRDefault="00CE2F06">
      <w:pPr>
        <w:spacing w:line="180" w:lineRule="atLeast"/>
        <w:jc w:val="both"/>
        <w:rPr>
          <w:sz w:val="16"/>
        </w:rPr>
        <w:sectPr w:rsidR="00CE2F06">
          <w:footerReference w:type="default" r:id="rId9"/>
          <w:pgSz w:w="11910" w:h="16840"/>
          <w:pgMar w:top="1460" w:right="280" w:bottom="1120" w:left="760" w:header="0" w:footer="921" w:gutter="0"/>
          <w:pgNumType w:start="7"/>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901"/>
        <w:gridCol w:w="588"/>
        <w:gridCol w:w="507"/>
        <w:gridCol w:w="433"/>
        <w:gridCol w:w="360"/>
        <w:gridCol w:w="360"/>
        <w:gridCol w:w="451"/>
        <w:gridCol w:w="449"/>
        <w:gridCol w:w="451"/>
        <w:gridCol w:w="449"/>
        <w:gridCol w:w="452"/>
        <w:gridCol w:w="187"/>
        <w:gridCol w:w="261"/>
        <w:gridCol w:w="451"/>
        <w:gridCol w:w="449"/>
        <w:gridCol w:w="451"/>
        <w:gridCol w:w="360"/>
      </w:tblGrid>
      <w:tr w:rsidR="00CE2F06">
        <w:trPr>
          <w:trHeight w:val="1288"/>
        </w:trPr>
        <w:tc>
          <w:tcPr>
            <w:tcW w:w="10167" w:type="dxa"/>
            <w:gridSpan w:val="18"/>
          </w:tcPr>
          <w:p w:rsidR="00CE2F06" w:rsidRDefault="00C03276">
            <w:pPr>
              <w:pStyle w:val="TableParagraph"/>
              <w:spacing w:line="178" w:lineRule="exact"/>
              <w:ind w:left="107"/>
              <w:rPr>
                <w:b/>
                <w:sz w:val="16"/>
              </w:rPr>
            </w:pPr>
            <w:r>
              <w:rPr>
                <w:b/>
                <w:sz w:val="16"/>
              </w:rPr>
              <w:lastRenderedPageBreak/>
              <w:t>------------------------------------------------------------------------------------------------------------------------------------------------------------------------------------------</w:t>
            </w:r>
          </w:p>
          <w:p w:rsidR="00CE2F06" w:rsidRDefault="00C03276">
            <w:pPr>
              <w:pStyle w:val="TableParagraph"/>
              <w:spacing w:before="1" w:line="183" w:lineRule="exact"/>
              <w:ind w:left="107"/>
              <w:rPr>
                <w:b/>
                <w:sz w:val="16"/>
              </w:rPr>
            </w:pPr>
            <w:r>
              <w:rPr>
                <w:b/>
                <w:sz w:val="16"/>
              </w:rPr>
              <w:t>-------</w:t>
            </w:r>
          </w:p>
          <w:p w:rsidR="00CE2F06" w:rsidRDefault="00C03276">
            <w:pPr>
              <w:pStyle w:val="TableParagraph"/>
              <w:ind w:left="107" w:right="94"/>
              <w:jc w:val="both"/>
              <w:rPr>
                <w:sz w:val="16"/>
              </w:rPr>
            </w:pPr>
            <w:r>
              <w:rPr>
                <w:b/>
                <w:sz w:val="16"/>
              </w:rPr>
              <w:t xml:space="preserve">Note: </w:t>
            </w:r>
            <w:r>
              <w:rPr>
                <w:sz w:val="16"/>
              </w:rPr>
              <w:t>Please note that above shall serve as a standing authorization to the Participant for handling of Book-entry Securities owned by the undersigned Sub-Account Holder(s) and entered in their Sub-Account maintained with the Participant. Handling of Book-entry Securities for all</w:t>
            </w:r>
            <w:r>
              <w:rPr>
                <w:spacing w:val="-7"/>
                <w:sz w:val="16"/>
              </w:rPr>
              <w:t xml:space="preserve"> </w:t>
            </w:r>
            <w:r>
              <w:rPr>
                <w:sz w:val="16"/>
              </w:rPr>
              <w:t>other</w:t>
            </w:r>
            <w:r>
              <w:rPr>
                <w:spacing w:val="-8"/>
                <w:sz w:val="16"/>
              </w:rPr>
              <w:t xml:space="preserve"> </w:t>
            </w:r>
            <w:r>
              <w:rPr>
                <w:sz w:val="16"/>
              </w:rPr>
              <w:t>purposes</w:t>
            </w:r>
            <w:r>
              <w:rPr>
                <w:spacing w:val="-8"/>
                <w:sz w:val="16"/>
              </w:rPr>
              <w:t xml:space="preserve"> </w:t>
            </w:r>
            <w:r>
              <w:rPr>
                <w:sz w:val="16"/>
              </w:rPr>
              <w:t>should</w:t>
            </w:r>
            <w:r>
              <w:rPr>
                <w:spacing w:val="-9"/>
                <w:sz w:val="16"/>
              </w:rPr>
              <w:t xml:space="preserve"> </w:t>
            </w:r>
            <w:r>
              <w:rPr>
                <w:sz w:val="16"/>
              </w:rPr>
              <w:t>however</w:t>
            </w:r>
            <w:r>
              <w:rPr>
                <w:spacing w:val="-8"/>
                <w:sz w:val="16"/>
              </w:rPr>
              <w:t xml:space="preserve"> </w:t>
            </w:r>
            <w:r>
              <w:rPr>
                <w:sz w:val="16"/>
              </w:rPr>
              <w:t>require</w:t>
            </w:r>
            <w:r>
              <w:rPr>
                <w:spacing w:val="-7"/>
                <w:sz w:val="16"/>
              </w:rPr>
              <w:t xml:space="preserve"> </w:t>
            </w:r>
            <w:r>
              <w:rPr>
                <w:sz w:val="16"/>
              </w:rPr>
              <w:t>specific</w:t>
            </w:r>
            <w:r>
              <w:rPr>
                <w:spacing w:val="-8"/>
                <w:sz w:val="16"/>
              </w:rPr>
              <w:t xml:space="preserve"> </w:t>
            </w:r>
            <w:r>
              <w:rPr>
                <w:sz w:val="16"/>
              </w:rPr>
              <w:t>authority</w:t>
            </w:r>
            <w:r>
              <w:rPr>
                <w:spacing w:val="-8"/>
                <w:sz w:val="16"/>
              </w:rPr>
              <w:t xml:space="preserve"> </w:t>
            </w:r>
            <w:r>
              <w:rPr>
                <w:sz w:val="16"/>
              </w:rPr>
              <w:t>in</w:t>
            </w:r>
            <w:r>
              <w:rPr>
                <w:spacing w:val="-9"/>
                <w:sz w:val="16"/>
              </w:rPr>
              <w:t xml:space="preserve"> </w:t>
            </w:r>
            <w:r>
              <w:rPr>
                <w:sz w:val="16"/>
              </w:rPr>
              <w:t>writing</w:t>
            </w:r>
            <w:r>
              <w:rPr>
                <w:spacing w:val="-10"/>
                <w:sz w:val="16"/>
              </w:rPr>
              <w:t xml:space="preserve"> </w:t>
            </w:r>
            <w:r>
              <w:rPr>
                <w:sz w:val="16"/>
              </w:rPr>
              <w:t>from</w:t>
            </w:r>
            <w:r>
              <w:rPr>
                <w:spacing w:val="-6"/>
                <w:sz w:val="16"/>
              </w:rPr>
              <w:t xml:space="preserve"> </w:t>
            </w:r>
            <w:r>
              <w:rPr>
                <w:sz w:val="16"/>
              </w:rPr>
              <w:t>the</w:t>
            </w:r>
            <w:r>
              <w:rPr>
                <w:spacing w:val="-10"/>
                <w:sz w:val="16"/>
              </w:rPr>
              <w:t xml:space="preserve"> </w:t>
            </w:r>
            <w:r>
              <w:rPr>
                <w:sz w:val="16"/>
              </w:rPr>
              <w:t>undersigned</w:t>
            </w:r>
            <w:r>
              <w:rPr>
                <w:spacing w:val="-9"/>
                <w:sz w:val="16"/>
              </w:rPr>
              <w:t xml:space="preserve"> </w:t>
            </w:r>
            <w:r>
              <w:rPr>
                <w:sz w:val="16"/>
              </w:rPr>
              <w:t>Sub-Account</w:t>
            </w:r>
            <w:r>
              <w:rPr>
                <w:spacing w:val="-9"/>
                <w:sz w:val="16"/>
              </w:rPr>
              <w:t xml:space="preserve"> </w:t>
            </w:r>
            <w:r>
              <w:rPr>
                <w:sz w:val="16"/>
              </w:rPr>
              <w:t>Holder(s)</w:t>
            </w:r>
            <w:r>
              <w:rPr>
                <w:spacing w:val="-10"/>
                <w:sz w:val="16"/>
              </w:rPr>
              <w:t xml:space="preserve"> </w:t>
            </w:r>
            <w:r>
              <w:rPr>
                <w:sz w:val="16"/>
              </w:rPr>
              <w:t>in</w:t>
            </w:r>
            <w:r>
              <w:rPr>
                <w:spacing w:val="-9"/>
                <w:sz w:val="16"/>
              </w:rPr>
              <w:t xml:space="preserve"> </w:t>
            </w:r>
            <w:proofErr w:type="spellStart"/>
            <w:r>
              <w:rPr>
                <w:sz w:val="16"/>
              </w:rPr>
              <w:t>favour</w:t>
            </w:r>
            <w:proofErr w:type="spellEnd"/>
            <w:r>
              <w:rPr>
                <w:spacing w:val="-8"/>
                <w:sz w:val="16"/>
              </w:rPr>
              <w:t xml:space="preserve"> </w:t>
            </w:r>
            <w:r>
              <w:rPr>
                <w:sz w:val="16"/>
              </w:rPr>
              <w:t>of</w:t>
            </w:r>
            <w:r>
              <w:rPr>
                <w:spacing w:val="-8"/>
                <w:sz w:val="16"/>
              </w:rPr>
              <w:t xml:space="preserve"> </w:t>
            </w:r>
            <w:r>
              <w:rPr>
                <w:sz w:val="16"/>
              </w:rPr>
              <w:t>the</w:t>
            </w:r>
            <w:r>
              <w:rPr>
                <w:spacing w:val="-8"/>
                <w:sz w:val="16"/>
              </w:rPr>
              <w:t xml:space="preserve"> </w:t>
            </w:r>
            <w:r>
              <w:rPr>
                <w:sz w:val="16"/>
              </w:rPr>
              <w:t>Participant. For</w:t>
            </w:r>
            <w:r>
              <w:rPr>
                <w:spacing w:val="-5"/>
                <w:sz w:val="16"/>
              </w:rPr>
              <w:t xml:space="preserve"> </w:t>
            </w:r>
            <w:r>
              <w:rPr>
                <w:sz w:val="16"/>
              </w:rPr>
              <w:t>handling</w:t>
            </w:r>
            <w:r>
              <w:rPr>
                <w:spacing w:val="-7"/>
                <w:sz w:val="16"/>
              </w:rPr>
              <w:t xml:space="preserve"> </w:t>
            </w:r>
            <w:r>
              <w:rPr>
                <w:sz w:val="16"/>
              </w:rPr>
              <w:t>of</w:t>
            </w:r>
            <w:r>
              <w:rPr>
                <w:spacing w:val="-8"/>
                <w:sz w:val="16"/>
              </w:rPr>
              <w:t xml:space="preserve"> </w:t>
            </w:r>
            <w:r>
              <w:rPr>
                <w:sz w:val="16"/>
              </w:rPr>
              <w:t>Book-entry</w:t>
            </w:r>
            <w:r>
              <w:rPr>
                <w:spacing w:val="-7"/>
                <w:sz w:val="16"/>
              </w:rPr>
              <w:t xml:space="preserve"> </w:t>
            </w:r>
            <w:r>
              <w:rPr>
                <w:sz w:val="16"/>
              </w:rPr>
              <w:t>Securities</w:t>
            </w:r>
            <w:r>
              <w:rPr>
                <w:spacing w:val="-5"/>
                <w:sz w:val="16"/>
              </w:rPr>
              <w:t xml:space="preserve"> </w:t>
            </w:r>
            <w:r>
              <w:rPr>
                <w:sz w:val="16"/>
              </w:rPr>
              <w:t>worth</w:t>
            </w:r>
            <w:r>
              <w:rPr>
                <w:spacing w:val="-4"/>
                <w:sz w:val="16"/>
              </w:rPr>
              <w:t xml:space="preserve"> </w:t>
            </w:r>
            <w:r>
              <w:rPr>
                <w:sz w:val="16"/>
              </w:rPr>
              <w:t>Rs.</w:t>
            </w:r>
            <w:r>
              <w:rPr>
                <w:spacing w:val="-5"/>
                <w:sz w:val="16"/>
              </w:rPr>
              <w:t xml:space="preserve"> </w:t>
            </w:r>
            <w:r>
              <w:rPr>
                <w:sz w:val="16"/>
              </w:rPr>
              <w:t>500,000/-</w:t>
            </w:r>
            <w:r>
              <w:rPr>
                <w:spacing w:val="-6"/>
                <w:sz w:val="16"/>
              </w:rPr>
              <w:t xml:space="preserve"> </w:t>
            </w:r>
            <w:r>
              <w:rPr>
                <w:sz w:val="16"/>
              </w:rPr>
              <w:t>and</w:t>
            </w:r>
            <w:r>
              <w:rPr>
                <w:spacing w:val="-4"/>
                <w:sz w:val="16"/>
              </w:rPr>
              <w:t xml:space="preserve"> </w:t>
            </w:r>
            <w:r>
              <w:rPr>
                <w:sz w:val="16"/>
              </w:rPr>
              <w:t>above,</w:t>
            </w:r>
            <w:r>
              <w:rPr>
                <w:spacing w:val="-5"/>
                <w:sz w:val="16"/>
              </w:rPr>
              <w:t xml:space="preserve"> </w:t>
            </w:r>
            <w:r>
              <w:rPr>
                <w:sz w:val="16"/>
              </w:rPr>
              <w:t>the</w:t>
            </w:r>
            <w:r>
              <w:rPr>
                <w:spacing w:val="-7"/>
                <w:sz w:val="16"/>
              </w:rPr>
              <w:t xml:space="preserve"> </w:t>
            </w:r>
            <w:r>
              <w:rPr>
                <w:sz w:val="16"/>
              </w:rPr>
              <w:t>above</w:t>
            </w:r>
            <w:r>
              <w:rPr>
                <w:spacing w:val="-7"/>
                <w:sz w:val="16"/>
              </w:rPr>
              <w:t xml:space="preserve"> </w:t>
            </w:r>
            <w:r>
              <w:rPr>
                <w:sz w:val="16"/>
              </w:rPr>
              <w:t>mentioned</w:t>
            </w:r>
            <w:r>
              <w:rPr>
                <w:spacing w:val="-9"/>
                <w:sz w:val="16"/>
              </w:rPr>
              <w:t xml:space="preserve"> </w:t>
            </w:r>
            <w:r>
              <w:rPr>
                <w:sz w:val="16"/>
              </w:rPr>
              <w:t>specific</w:t>
            </w:r>
            <w:r>
              <w:rPr>
                <w:spacing w:val="-4"/>
                <w:sz w:val="16"/>
              </w:rPr>
              <w:t xml:space="preserve"> </w:t>
            </w:r>
            <w:r>
              <w:rPr>
                <w:sz w:val="16"/>
              </w:rPr>
              <w:t>authority</w:t>
            </w:r>
            <w:r>
              <w:rPr>
                <w:spacing w:val="-7"/>
                <w:sz w:val="16"/>
              </w:rPr>
              <w:t xml:space="preserve"> </w:t>
            </w:r>
            <w:r>
              <w:rPr>
                <w:sz w:val="16"/>
              </w:rPr>
              <w:t>shall</w:t>
            </w:r>
            <w:r>
              <w:rPr>
                <w:spacing w:val="-5"/>
                <w:sz w:val="16"/>
              </w:rPr>
              <w:t xml:space="preserve"> </w:t>
            </w:r>
            <w:r>
              <w:rPr>
                <w:sz w:val="16"/>
              </w:rPr>
              <w:t>be</w:t>
            </w:r>
            <w:r>
              <w:rPr>
                <w:spacing w:val="-7"/>
                <w:sz w:val="16"/>
              </w:rPr>
              <w:t xml:space="preserve"> </w:t>
            </w:r>
            <w:r>
              <w:rPr>
                <w:sz w:val="16"/>
              </w:rPr>
              <w:t>obtained</w:t>
            </w:r>
            <w:r>
              <w:rPr>
                <w:spacing w:val="-7"/>
                <w:sz w:val="16"/>
              </w:rPr>
              <w:t xml:space="preserve"> </w:t>
            </w:r>
            <w:r>
              <w:rPr>
                <w:sz w:val="16"/>
              </w:rPr>
              <w:t>on</w:t>
            </w:r>
            <w:r>
              <w:rPr>
                <w:spacing w:val="-4"/>
                <w:sz w:val="16"/>
              </w:rPr>
              <w:t xml:space="preserve"> </w:t>
            </w:r>
            <w:r>
              <w:rPr>
                <w:sz w:val="16"/>
              </w:rPr>
              <w:t>non-judicial</w:t>
            </w:r>
          </w:p>
          <w:p w:rsidR="00CE2F06" w:rsidRDefault="00C03276">
            <w:pPr>
              <w:pStyle w:val="TableParagraph"/>
              <w:spacing w:before="2" w:line="168" w:lineRule="exact"/>
              <w:ind w:left="107"/>
              <w:jc w:val="both"/>
              <w:rPr>
                <w:sz w:val="16"/>
              </w:rPr>
            </w:pPr>
            <w:proofErr w:type="gramStart"/>
            <w:r>
              <w:rPr>
                <w:sz w:val="16"/>
              </w:rPr>
              <w:t>stamp</w:t>
            </w:r>
            <w:proofErr w:type="gramEnd"/>
            <w:r>
              <w:rPr>
                <w:sz w:val="16"/>
              </w:rPr>
              <w:t xml:space="preserve"> paper.</w:t>
            </w:r>
          </w:p>
        </w:tc>
      </w:tr>
      <w:tr w:rsidR="00CE2F06">
        <w:trPr>
          <w:trHeight w:val="184"/>
        </w:trPr>
        <w:tc>
          <w:tcPr>
            <w:tcW w:w="10167" w:type="dxa"/>
            <w:gridSpan w:val="18"/>
            <w:shd w:val="clear" w:color="auto" w:fill="D9D9D9"/>
          </w:tcPr>
          <w:p w:rsidR="00CE2F06" w:rsidRDefault="00C03276">
            <w:pPr>
              <w:pStyle w:val="TableParagraph"/>
              <w:spacing w:line="164" w:lineRule="exact"/>
              <w:ind w:left="107"/>
              <w:rPr>
                <w:b/>
                <w:sz w:val="16"/>
              </w:rPr>
            </w:pPr>
            <w:r>
              <w:rPr>
                <w:b/>
                <w:sz w:val="16"/>
              </w:rPr>
              <w:t>E. OPERATING INSTRUCTIONS</w:t>
            </w:r>
          </w:p>
        </w:tc>
      </w:tr>
      <w:tr w:rsidR="00CE2F06">
        <w:trPr>
          <w:trHeight w:val="182"/>
        </w:trPr>
        <w:tc>
          <w:tcPr>
            <w:tcW w:w="4096" w:type="dxa"/>
            <w:gridSpan w:val="3"/>
            <w:vMerge w:val="restart"/>
          </w:tcPr>
          <w:p w:rsidR="00CE2F06" w:rsidRDefault="00C03276">
            <w:pPr>
              <w:pStyle w:val="TableParagraph"/>
              <w:ind w:left="354" w:right="45" w:hanging="248"/>
              <w:jc w:val="both"/>
              <w:rPr>
                <w:b/>
                <w:sz w:val="16"/>
              </w:rPr>
            </w:pPr>
            <w:r>
              <w:rPr>
                <w:b/>
                <w:sz w:val="16"/>
              </w:rPr>
              <w:t>1. Signatory(</w:t>
            </w:r>
            <w:proofErr w:type="spellStart"/>
            <w:r>
              <w:rPr>
                <w:b/>
                <w:sz w:val="16"/>
              </w:rPr>
              <w:t>ies</w:t>
            </w:r>
            <w:proofErr w:type="spellEnd"/>
            <w:r>
              <w:rPr>
                <w:b/>
                <w:sz w:val="16"/>
              </w:rPr>
              <w:t>) to give instruction to the Participant/TREC Holder pertaining to the operations of the Investor Account / Sub- Account / Trading Account.</w:t>
            </w:r>
          </w:p>
          <w:p w:rsidR="00CE2F06" w:rsidRDefault="00C03276">
            <w:pPr>
              <w:pStyle w:val="TableParagraph"/>
              <w:ind w:left="354" w:right="44"/>
              <w:jc w:val="both"/>
              <w:rPr>
                <w:i/>
                <w:sz w:val="16"/>
              </w:rPr>
            </w:pPr>
            <w:r>
              <w:rPr>
                <w:sz w:val="16"/>
              </w:rPr>
              <w:t>(</w:t>
            </w:r>
            <w:r>
              <w:rPr>
                <w:i/>
                <w:sz w:val="16"/>
              </w:rPr>
              <w:t>Please specify Investor account, sub- account and trading</w:t>
            </w:r>
            <w:r>
              <w:rPr>
                <w:i/>
                <w:spacing w:val="-8"/>
                <w:sz w:val="16"/>
              </w:rPr>
              <w:t xml:space="preserve"> </w:t>
            </w:r>
            <w:r>
              <w:rPr>
                <w:i/>
                <w:sz w:val="16"/>
              </w:rPr>
              <w:t>account</w:t>
            </w:r>
            <w:r>
              <w:rPr>
                <w:i/>
                <w:spacing w:val="-9"/>
                <w:sz w:val="16"/>
              </w:rPr>
              <w:t xml:space="preserve"> </w:t>
            </w:r>
            <w:r>
              <w:rPr>
                <w:i/>
                <w:sz w:val="16"/>
              </w:rPr>
              <w:t>operating</w:t>
            </w:r>
            <w:r>
              <w:rPr>
                <w:i/>
                <w:spacing w:val="-7"/>
                <w:sz w:val="16"/>
              </w:rPr>
              <w:t xml:space="preserve"> </w:t>
            </w:r>
            <w:r>
              <w:rPr>
                <w:i/>
                <w:sz w:val="16"/>
              </w:rPr>
              <w:t>instructions</w:t>
            </w:r>
            <w:r>
              <w:rPr>
                <w:i/>
                <w:spacing w:val="-6"/>
                <w:sz w:val="16"/>
              </w:rPr>
              <w:t xml:space="preserve"> </w:t>
            </w:r>
            <w:r>
              <w:rPr>
                <w:i/>
                <w:sz w:val="16"/>
              </w:rPr>
              <w:t>in</w:t>
            </w:r>
            <w:r>
              <w:rPr>
                <w:i/>
                <w:spacing w:val="-9"/>
                <w:sz w:val="16"/>
              </w:rPr>
              <w:t xml:space="preserve"> </w:t>
            </w:r>
            <w:r>
              <w:rPr>
                <w:i/>
                <w:sz w:val="16"/>
              </w:rPr>
              <w:t>the</w:t>
            </w:r>
            <w:r>
              <w:rPr>
                <w:i/>
                <w:spacing w:val="-8"/>
                <w:sz w:val="16"/>
              </w:rPr>
              <w:t xml:space="preserve"> </w:t>
            </w:r>
            <w:r>
              <w:rPr>
                <w:i/>
                <w:sz w:val="16"/>
              </w:rPr>
              <w:t>relevant</w:t>
            </w:r>
          </w:p>
          <w:p w:rsidR="00CE2F06" w:rsidRDefault="00C03276">
            <w:pPr>
              <w:pStyle w:val="TableParagraph"/>
              <w:spacing w:line="182" w:lineRule="exact"/>
              <w:ind w:left="354" w:right="51"/>
              <w:jc w:val="both"/>
              <w:rPr>
                <w:sz w:val="16"/>
              </w:rPr>
            </w:pPr>
            <w:r>
              <w:rPr>
                <w:i/>
                <w:sz w:val="16"/>
              </w:rPr>
              <w:t xml:space="preserve">column along with names and specimen signatures of </w:t>
            </w:r>
            <w:proofErr w:type="spellStart"/>
            <w:r>
              <w:rPr>
                <w:i/>
                <w:sz w:val="16"/>
              </w:rPr>
              <w:t>authorised</w:t>
            </w:r>
            <w:proofErr w:type="spellEnd"/>
            <w:r>
              <w:rPr>
                <w:i/>
                <w:sz w:val="16"/>
              </w:rPr>
              <w:t xml:space="preserve"> signatories</w:t>
            </w:r>
            <w:r>
              <w:rPr>
                <w:sz w:val="16"/>
              </w:rPr>
              <w:t>)</w:t>
            </w:r>
          </w:p>
        </w:tc>
        <w:tc>
          <w:tcPr>
            <w:tcW w:w="4099" w:type="dxa"/>
            <w:gridSpan w:val="10"/>
            <w:shd w:val="clear" w:color="auto" w:fill="CCCCCC"/>
          </w:tcPr>
          <w:p w:rsidR="00CE2F06" w:rsidRDefault="00C03276">
            <w:pPr>
              <w:pStyle w:val="TableParagraph"/>
              <w:spacing w:line="162" w:lineRule="exact"/>
              <w:ind w:left="1155"/>
              <w:rPr>
                <w:b/>
                <w:sz w:val="16"/>
              </w:rPr>
            </w:pPr>
            <w:r>
              <w:rPr>
                <w:b/>
                <w:sz w:val="16"/>
              </w:rPr>
              <w:t>Names of Signatory(</w:t>
            </w:r>
            <w:proofErr w:type="spellStart"/>
            <w:r>
              <w:rPr>
                <w:b/>
                <w:sz w:val="16"/>
              </w:rPr>
              <w:t>ies</w:t>
            </w:r>
            <w:proofErr w:type="spellEnd"/>
            <w:r>
              <w:rPr>
                <w:b/>
                <w:sz w:val="16"/>
              </w:rPr>
              <w:t>)</w:t>
            </w:r>
          </w:p>
        </w:tc>
        <w:tc>
          <w:tcPr>
            <w:tcW w:w="1972" w:type="dxa"/>
            <w:gridSpan w:val="5"/>
            <w:shd w:val="clear" w:color="auto" w:fill="CCCCCC"/>
          </w:tcPr>
          <w:p w:rsidR="00CE2F06" w:rsidRDefault="00C03276">
            <w:pPr>
              <w:pStyle w:val="TableParagraph"/>
              <w:spacing w:line="162" w:lineRule="exact"/>
              <w:ind w:left="170"/>
              <w:rPr>
                <w:b/>
                <w:sz w:val="16"/>
              </w:rPr>
            </w:pPr>
            <w:r>
              <w:rPr>
                <w:b/>
                <w:sz w:val="16"/>
              </w:rPr>
              <w:t>Specimen Signatures</w:t>
            </w:r>
          </w:p>
        </w:tc>
      </w:tr>
      <w:tr w:rsidR="00CE2F06">
        <w:trPr>
          <w:trHeight w:val="275"/>
        </w:trPr>
        <w:tc>
          <w:tcPr>
            <w:tcW w:w="4096" w:type="dxa"/>
            <w:gridSpan w:val="3"/>
            <w:vMerge/>
            <w:tcBorders>
              <w:top w:val="nil"/>
            </w:tcBorders>
          </w:tcPr>
          <w:p w:rsidR="00CE2F06" w:rsidRDefault="00CE2F06">
            <w:pPr>
              <w:rPr>
                <w:sz w:val="2"/>
                <w:szCs w:val="2"/>
              </w:rPr>
            </w:pPr>
          </w:p>
        </w:tc>
        <w:tc>
          <w:tcPr>
            <w:tcW w:w="507" w:type="dxa"/>
          </w:tcPr>
          <w:p w:rsidR="00CE2F06" w:rsidRDefault="00C03276">
            <w:pPr>
              <w:pStyle w:val="TableParagraph"/>
              <w:spacing w:before="41"/>
              <w:ind w:right="123"/>
              <w:jc w:val="right"/>
              <w:rPr>
                <w:sz w:val="16"/>
              </w:rPr>
            </w:pPr>
            <w:r>
              <w:rPr>
                <w:sz w:val="16"/>
              </w:rPr>
              <w:t>(a)</w:t>
            </w:r>
          </w:p>
        </w:tc>
        <w:tc>
          <w:tcPr>
            <w:tcW w:w="3592" w:type="dxa"/>
            <w:gridSpan w:val="9"/>
          </w:tcPr>
          <w:p w:rsidR="00CE2F06" w:rsidRDefault="00CE2F06">
            <w:pPr>
              <w:pStyle w:val="TableParagraph"/>
              <w:rPr>
                <w:rFonts w:ascii="Times New Roman"/>
                <w:sz w:val="14"/>
              </w:rPr>
            </w:pPr>
          </w:p>
        </w:tc>
        <w:tc>
          <w:tcPr>
            <w:tcW w:w="1972" w:type="dxa"/>
            <w:gridSpan w:val="5"/>
          </w:tcPr>
          <w:p w:rsidR="00CE2F06" w:rsidRDefault="00CE2F06">
            <w:pPr>
              <w:pStyle w:val="TableParagraph"/>
              <w:rPr>
                <w:rFonts w:ascii="Times New Roman"/>
                <w:sz w:val="14"/>
              </w:rPr>
            </w:pPr>
          </w:p>
        </w:tc>
      </w:tr>
      <w:tr w:rsidR="00CE2F06">
        <w:trPr>
          <w:trHeight w:val="345"/>
        </w:trPr>
        <w:tc>
          <w:tcPr>
            <w:tcW w:w="4096" w:type="dxa"/>
            <w:gridSpan w:val="3"/>
            <w:vMerge/>
            <w:tcBorders>
              <w:top w:val="nil"/>
            </w:tcBorders>
          </w:tcPr>
          <w:p w:rsidR="00CE2F06" w:rsidRDefault="00CE2F06">
            <w:pPr>
              <w:rPr>
                <w:sz w:val="2"/>
                <w:szCs w:val="2"/>
              </w:rPr>
            </w:pPr>
          </w:p>
        </w:tc>
        <w:tc>
          <w:tcPr>
            <w:tcW w:w="507" w:type="dxa"/>
          </w:tcPr>
          <w:p w:rsidR="00CE2F06" w:rsidRDefault="00C03276">
            <w:pPr>
              <w:pStyle w:val="TableParagraph"/>
              <w:spacing w:before="77"/>
              <w:ind w:right="123"/>
              <w:jc w:val="right"/>
              <w:rPr>
                <w:sz w:val="16"/>
              </w:rPr>
            </w:pPr>
            <w:r>
              <w:rPr>
                <w:sz w:val="16"/>
              </w:rPr>
              <w:t>(b)</w:t>
            </w:r>
          </w:p>
        </w:tc>
        <w:tc>
          <w:tcPr>
            <w:tcW w:w="3592" w:type="dxa"/>
            <w:gridSpan w:val="9"/>
          </w:tcPr>
          <w:p w:rsidR="00CE2F06" w:rsidRDefault="00CE2F06">
            <w:pPr>
              <w:pStyle w:val="TableParagraph"/>
              <w:rPr>
                <w:rFonts w:ascii="Times New Roman"/>
                <w:sz w:val="14"/>
              </w:rPr>
            </w:pPr>
          </w:p>
        </w:tc>
        <w:tc>
          <w:tcPr>
            <w:tcW w:w="1972" w:type="dxa"/>
            <w:gridSpan w:val="5"/>
          </w:tcPr>
          <w:p w:rsidR="00CE2F06" w:rsidRDefault="00CE2F06">
            <w:pPr>
              <w:pStyle w:val="TableParagraph"/>
              <w:rPr>
                <w:rFonts w:ascii="Times New Roman"/>
                <w:sz w:val="14"/>
              </w:rPr>
            </w:pPr>
          </w:p>
        </w:tc>
      </w:tr>
      <w:tr w:rsidR="00CE2F06">
        <w:trPr>
          <w:trHeight w:val="364"/>
        </w:trPr>
        <w:tc>
          <w:tcPr>
            <w:tcW w:w="4096" w:type="dxa"/>
            <w:gridSpan w:val="3"/>
            <w:vMerge/>
            <w:tcBorders>
              <w:top w:val="nil"/>
            </w:tcBorders>
          </w:tcPr>
          <w:p w:rsidR="00CE2F06" w:rsidRDefault="00CE2F06">
            <w:pPr>
              <w:rPr>
                <w:sz w:val="2"/>
                <w:szCs w:val="2"/>
              </w:rPr>
            </w:pPr>
          </w:p>
        </w:tc>
        <w:tc>
          <w:tcPr>
            <w:tcW w:w="507" w:type="dxa"/>
          </w:tcPr>
          <w:p w:rsidR="00CE2F06" w:rsidRDefault="00C03276">
            <w:pPr>
              <w:pStyle w:val="TableParagraph"/>
              <w:spacing w:before="87"/>
              <w:ind w:right="128"/>
              <w:jc w:val="right"/>
              <w:rPr>
                <w:sz w:val="16"/>
              </w:rPr>
            </w:pPr>
            <w:r>
              <w:rPr>
                <w:sz w:val="16"/>
              </w:rPr>
              <w:t>(c)</w:t>
            </w:r>
          </w:p>
        </w:tc>
        <w:tc>
          <w:tcPr>
            <w:tcW w:w="3592" w:type="dxa"/>
            <w:gridSpan w:val="9"/>
          </w:tcPr>
          <w:p w:rsidR="00CE2F06" w:rsidRDefault="00CE2F06">
            <w:pPr>
              <w:pStyle w:val="TableParagraph"/>
              <w:rPr>
                <w:rFonts w:ascii="Times New Roman"/>
                <w:sz w:val="14"/>
              </w:rPr>
            </w:pPr>
          </w:p>
        </w:tc>
        <w:tc>
          <w:tcPr>
            <w:tcW w:w="1972" w:type="dxa"/>
            <w:gridSpan w:val="5"/>
          </w:tcPr>
          <w:p w:rsidR="00CE2F06" w:rsidRDefault="00CE2F06">
            <w:pPr>
              <w:pStyle w:val="TableParagraph"/>
              <w:rPr>
                <w:rFonts w:ascii="Times New Roman"/>
                <w:sz w:val="14"/>
              </w:rPr>
            </w:pPr>
          </w:p>
        </w:tc>
      </w:tr>
      <w:tr w:rsidR="00CE2F06">
        <w:trPr>
          <w:trHeight w:val="263"/>
        </w:trPr>
        <w:tc>
          <w:tcPr>
            <w:tcW w:w="4096" w:type="dxa"/>
            <w:gridSpan w:val="3"/>
            <w:vMerge/>
            <w:tcBorders>
              <w:top w:val="nil"/>
            </w:tcBorders>
          </w:tcPr>
          <w:p w:rsidR="00CE2F06" w:rsidRDefault="00CE2F06">
            <w:pPr>
              <w:rPr>
                <w:sz w:val="2"/>
                <w:szCs w:val="2"/>
              </w:rPr>
            </w:pPr>
          </w:p>
        </w:tc>
        <w:tc>
          <w:tcPr>
            <w:tcW w:w="507" w:type="dxa"/>
          </w:tcPr>
          <w:p w:rsidR="00CE2F06" w:rsidRDefault="00C03276">
            <w:pPr>
              <w:pStyle w:val="TableParagraph"/>
              <w:spacing w:before="37"/>
              <w:ind w:right="123"/>
              <w:jc w:val="right"/>
              <w:rPr>
                <w:sz w:val="16"/>
              </w:rPr>
            </w:pPr>
            <w:r>
              <w:rPr>
                <w:sz w:val="16"/>
              </w:rPr>
              <w:t>(d)</w:t>
            </w:r>
          </w:p>
        </w:tc>
        <w:tc>
          <w:tcPr>
            <w:tcW w:w="3592" w:type="dxa"/>
            <w:gridSpan w:val="9"/>
          </w:tcPr>
          <w:p w:rsidR="00CE2F06" w:rsidRDefault="00CE2F06">
            <w:pPr>
              <w:pStyle w:val="TableParagraph"/>
              <w:rPr>
                <w:rFonts w:ascii="Times New Roman"/>
                <w:sz w:val="14"/>
              </w:rPr>
            </w:pPr>
          </w:p>
        </w:tc>
        <w:tc>
          <w:tcPr>
            <w:tcW w:w="1972" w:type="dxa"/>
            <w:gridSpan w:val="5"/>
          </w:tcPr>
          <w:p w:rsidR="00CE2F06" w:rsidRDefault="00CE2F06">
            <w:pPr>
              <w:pStyle w:val="TableParagraph"/>
              <w:rPr>
                <w:rFonts w:ascii="Times New Roman"/>
                <w:sz w:val="14"/>
              </w:rPr>
            </w:pPr>
          </w:p>
        </w:tc>
      </w:tr>
      <w:tr w:rsidR="00CE2F06">
        <w:trPr>
          <w:trHeight w:val="316"/>
        </w:trPr>
        <w:tc>
          <w:tcPr>
            <w:tcW w:w="4096" w:type="dxa"/>
            <w:gridSpan w:val="3"/>
            <w:vMerge w:val="restart"/>
          </w:tcPr>
          <w:p w:rsidR="00CE2F06" w:rsidRDefault="00C03276">
            <w:pPr>
              <w:pStyle w:val="TableParagraph"/>
              <w:spacing w:before="157"/>
              <w:ind w:left="354" w:hanging="248"/>
              <w:rPr>
                <w:b/>
                <w:sz w:val="16"/>
              </w:rPr>
            </w:pPr>
            <w:r>
              <w:rPr>
                <w:b/>
                <w:sz w:val="16"/>
              </w:rPr>
              <w:t>2. Investor Account/Sub-Account Operating Instructions in writing:</w:t>
            </w:r>
          </w:p>
          <w:p w:rsidR="00CE2F06" w:rsidRDefault="00C03276">
            <w:pPr>
              <w:pStyle w:val="TableParagraph"/>
              <w:spacing w:before="4"/>
              <w:ind w:left="401"/>
              <w:rPr>
                <w:sz w:val="16"/>
              </w:rPr>
            </w:pPr>
            <w:r>
              <w:rPr>
                <w:sz w:val="16"/>
              </w:rPr>
              <w:t>[Please (</w:t>
            </w:r>
            <w:r>
              <w:rPr>
                <w:rFonts w:ascii="Wingdings" w:hAnsi="Wingdings"/>
                <w:sz w:val="16"/>
              </w:rPr>
              <w:t></w:t>
            </w:r>
            <w:r>
              <w:rPr>
                <w:sz w:val="16"/>
              </w:rPr>
              <w:t>) appropriate box]</w:t>
            </w:r>
          </w:p>
        </w:tc>
        <w:tc>
          <w:tcPr>
            <w:tcW w:w="507" w:type="dxa"/>
            <w:tcBorders>
              <w:right w:val="nil"/>
            </w:tcBorders>
          </w:tcPr>
          <w:p w:rsidR="00CE2F06" w:rsidRDefault="00CE2F06">
            <w:pPr>
              <w:pStyle w:val="TableParagraph"/>
              <w:spacing w:before="9"/>
              <w:rPr>
                <w:sz w:val="2"/>
              </w:rPr>
            </w:pPr>
          </w:p>
          <w:p w:rsidR="00CE2F06" w:rsidRDefault="004237FE">
            <w:pPr>
              <w:pStyle w:val="TableParagraph"/>
              <w:ind w:left="139" w:right="-29"/>
              <w:rPr>
                <w:sz w:val="20"/>
              </w:rPr>
            </w:pPr>
            <w:r>
              <w:rPr>
                <w:sz w:val="20"/>
              </w:rPr>
            </w:r>
            <w:r>
              <w:rPr>
                <w:sz w:val="20"/>
              </w:rPr>
              <w:pict>
                <v:group id="_x0000_s1044" style="width:17.05pt;height:12.85pt;mso-position-horizontal-relative:char;mso-position-vertical-relative:line" coordsize="341,257">
                  <v:rect id="_x0000_s1045" style="position:absolute;left:7;top:7;width:327;height:243" filled="f" strokeweight=".72pt"/>
                  <w10:wrap type="none"/>
                  <w10:anchorlock/>
                </v:group>
              </w:pict>
            </w:r>
          </w:p>
        </w:tc>
        <w:tc>
          <w:tcPr>
            <w:tcW w:w="2953" w:type="dxa"/>
            <w:gridSpan w:val="7"/>
            <w:tcBorders>
              <w:left w:val="nil"/>
            </w:tcBorders>
            <w:shd w:val="clear" w:color="auto" w:fill="D9D9D9"/>
          </w:tcPr>
          <w:p w:rsidR="00CE2F06" w:rsidRDefault="00C03276">
            <w:pPr>
              <w:pStyle w:val="TableParagraph"/>
              <w:spacing w:before="63"/>
              <w:ind w:left="185"/>
              <w:rPr>
                <w:sz w:val="16"/>
              </w:rPr>
            </w:pPr>
            <w:r>
              <w:rPr>
                <w:sz w:val="16"/>
              </w:rPr>
              <w:t>Singly</w:t>
            </w:r>
          </w:p>
        </w:tc>
        <w:tc>
          <w:tcPr>
            <w:tcW w:w="639" w:type="dxa"/>
            <w:gridSpan w:val="2"/>
          </w:tcPr>
          <w:p w:rsidR="00CE2F06" w:rsidRDefault="00CE2F06">
            <w:pPr>
              <w:pStyle w:val="TableParagraph"/>
              <w:spacing w:before="2"/>
              <w:rPr>
                <w:sz w:val="2"/>
              </w:rPr>
            </w:pPr>
          </w:p>
          <w:p w:rsidR="00CE2F06" w:rsidRDefault="004237FE">
            <w:pPr>
              <w:pStyle w:val="TableParagraph"/>
              <w:ind w:left="94"/>
              <w:rPr>
                <w:sz w:val="20"/>
              </w:rPr>
            </w:pPr>
            <w:r>
              <w:rPr>
                <w:sz w:val="20"/>
              </w:rPr>
            </w:r>
            <w:r>
              <w:rPr>
                <w:sz w:val="20"/>
              </w:rPr>
              <w:pict>
                <v:group id="_x0000_s1042" style="width:17.05pt;height:12.85pt;mso-position-horizontal-relative:char;mso-position-vertical-relative:line" coordsize="341,257">
                  <v:rect id="_x0000_s1043" style="position:absolute;left:7;top:7;width:327;height:243" filled="f" strokeweight=".72pt"/>
                  <w10:wrap type="none"/>
                  <w10:anchorlock/>
                </v:group>
              </w:pict>
            </w:r>
          </w:p>
        </w:tc>
        <w:tc>
          <w:tcPr>
            <w:tcW w:w="1972" w:type="dxa"/>
            <w:gridSpan w:val="5"/>
            <w:shd w:val="clear" w:color="auto" w:fill="D9D9D9"/>
          </w:tcPr>
          <w:p w:rsidR="00CE2F06" w:rsidRDefault="00C03276">
            <w:pPr>
              <w:pStyle w:val="TableParagraph"/>
              <w:spacing w:before="63"/>
              <w:ind w:left="108"/>
              <w:rPr>
                <w:sz w:val="16"/>
              </w:rPr>
            </w:pPr>
            <w:r>
              <w:rPr>
                <w:sz w:val="16"/>
              </w:rPr>
              <w:t>Attorney</w:t>
            </w:r>
          </w:p>
        </w:tc>
      </w:tr>
      <w:tr w:rsidR="00CE2F06">
        <w:trPr>
          <w:trHeight w:val="546"/>
        </w:trPr>
        <w:tc>
          <w:tcPr>
            <w:tcW w:w="4096" w:type="dxa"/>
            <w:gridSpan w:val="3"/>
            <w:vMerge/>
            <w:tcBorders>
              <w:top w:val="nil"/>
            </w:tcBorders>
          </w:tcPr>
          <w:p w:rsidR="00CE2F06" w:rsidRDefault="00CE2F06">
            <w:pPr>
              <w:rPr>
                <w:sz w:val="2"/>
                <w:szCs w:val="2"/>
              </w:rPr>
            </w:pPr>
          </w:p>
        </w:tc>
        <w:tc>
          <w:tcPr>
            <w:tcW w:w="507" w:type="dxa"/>
            <w:tcBorders>
              <w:right w:val="nil"/>
            </w:tcBorders>
          </w:tcPr>
          <w:p w:rsidR="00CE2F06" w:rsidRDefault="00CE2F06">
            <w:pPr>
              <w:pStyle w:val="TableParagraph"/>
              <w:spacing w:before="5"/>
              <w:rPr>
                <w:sz w:val="11"/>
              </w:rPr>
            </w:pPr>
          </w:p>
          <w:p w:rsidR="00CE2F06" w:rsidRDefault="004237FE">
            <w:pPr>
              <w:pStyle w:val="TableParagraph"/>
              <w:ind w:left="129" w:right="-29"/>
              <w:rPr>
                <w:sz w:val="20"/>
              </w:rPr>
            </w:pPr>
            <w:r>
              <w:rPr>
                <w:sz w:val="20"/>
              </w:rPr>
            </w:r>
            <w:r>
              <w:rPr>
                <w:sz w:val="20"/>
              </w:rPr>
              <w:pict>
                <v:group id="_x0000_s1040" style="width:17.05pt;height:12.85pt;mso-position-horizontal-relative:char;mso-position-vertical-relative:line" coordsize="341,257">
                  <v:rect id="_x0000_s1041" style="position:absolute;left:7;top:7;width:327;height:243" filled="f" strokeweight=".72pt"/>
                  <w10:wrap type="none"/>
                  <w10:anchorlock/>
                </v:group>
              </w:pict>
            </w:r>
          </w:p>
        </w:tc>
        <w:tc>
          <w:tcPr>
            <w:tcW w:w="2953" w:type="dxa"/>
            <w:gridSpan w:val="7"/>
            <w:tcBorders>
              <w:left w:val="nil"/>
            </w:tcBorders>
            <w:shd w:val="clear" w:color="auto" w:fill="D9D9D9"/>
          </w:tcPr>
          <w:p w:rsidR="00CE2F06" w:rsidRDefault="00C03276">
            <w:pPr>
              <w:pStyle w:val="TableParagraph"/>
              <w:tabs>
                <w:tab w:val="left" w:pos="2005"/>
              </w:tabs>
              <w:spacing w:line="175" w:lineRule="exact"/>
              <w:ind w:left="185"/>
              <w:rPr>
                <w:sz w:val="16"/>
              </w:rPr>
            </w:pPr>
            <w:r>
              <w:rPr>
                <w:sz w:val="16"/>
              </w:rPr>
              <w:t>Jointly</w:t>
            </w:r>
            <w:r>
              <w:rPr>
                <w:spacing w:val="-5"/>
                <w:sz w:val="16"/>
              </w:rPr>
              <w:t xml:space="preserve"> </w:t>
            </w:r>
            <w:r>
              <w:rPr>
                <w:sz w:val="16"/>
              </w:rPr>
              <w:t>[any]</w:t>
            </w:r>
            <w:r>
              <w:rPr>
                <w:spacing w:val="1"/>
                <w:sz w:val="16"/>
              </w:rPr>
              <w:t xml:space="preserve"> </w:t>
            </w:r>
            <w:r>
              <w:rPr>
                <w:sz w:val="16"/>
                <w:u w:val="single"/>
              </w:rPr>
              <w:t xml:space="preserve"> </w:t>
            </w:r>
            <w:r>
              <w:rPr>
                <w:sz w:val="16"/>
                <w:u w:val="single"/>
              </w:rPr>
              <w:tab/>
            </w:r>
          </w:p>
          <w:p w:rsidR="00CE2F06" w:rsidRDefault="00C03276">
            <w:pPr>
              <w:pStyle w:val="TableParagraph"/>
              <w:spacing w:before="1" w:line="180" w:lineRule="atLeast"/>
              <w:ind w:left="185" w:right="706"/>
              <w:rPr>
                <w:i/>
                <w:sz w:val="16"/>
              </w:rPr>
            </w:pPr>
            <w:r>
              <w:rPr>
                <w:i/>
                <w:sz w:val="16"/>
              </w:rPr>
              <w:t>(Please mention the relevant numbers of the signatories)</w:t>
            </w:r>
          </w:p>
        </w:tc>
        <w:tc>
          <w:tcPr>
            <w:tcW w:w="639" w:type="dxa"/>
            <w:gridSpan w:val="2"/>
          </w:tcPr>
          <w:p w:rsidR="00CE2F06" w:rsidRDefault="00CE2F06">
            <w:pPr>
              <w:pStyle w:val="TableParagraph"/>
              <w:rPr>
                <w:rFonts w:ascii="Times New Roman"/>
                <w:sz w:val="14"/>
              </w:rPr>
            </w:pPr>
          </w:p>
        </w:tc>
        <w:tc>
          <w:tcPr>
            <w:tcW w:w="1972" w:type="dxa"/>
            <w:gridSpan w:val="5"/>
            <w:shd w:val="clear" w:color="auto" w:fill="D9D9D9"/>
          </w:tcPr>
          <w:p w:rsidR="00CE2F06" w:rsidRDefault="00CE2F06">
            <w:pPr>
              <w:pStyle w:val="TableParagraph"/>
              <w:rPr>
                <w:rFonts w:ascii="Times New Roman"/>
                <w:sz w:val="14"/>
              </w:rPr>
            </w:pPr>
          </w:p>
        </w:tc>
      </w:tr>
      <w:tr w:rsidR="00CE2F06">
        <w:trPr>
          <w:trHeight w:val="318"/>
        </w:trPr>
        <w:tc>
          <w:tcPr>
            <w:tcW w:w="4096" w:type="dxa"/>
            <w:gridSpan w:val="3"/>
            <w:vMerge w:val="restart"/>
          </w:tcPr>
          <w:p w:rsidR="00CE2F06" w:rsidRDefault="00CE2F06">
            <w:pPr>
              <w:pStyle w:val="TableParagraph"/>
              <w:spacing w:before="9"/>
              <w:rPr>
                <w:sz w:val="21"/>
              </w:rPr>
            </w:pPr>
          </w:p>
          <w:p w:rsidR="00CE2F06" w:rsidRDefault="00C03276">
            <w:pPr>
              <w:pStyle w:val="TableParagraph"/>
              <w:ind w:left="107"/>
              <w:rPr>
                <w:b/>
                <w:sz w:val="16"/>
              </w:rPr>
            </w:pPr>
            <w:r>
              <w:rPr>
                <w:b/>
                <w:sz w:val="16"/>
              </w:rPr>
              <w:t>3. Trading Account Operating Instructions:</w:t>
            </w:r>
          </w:p>
          <w:p w:rsidR="00CE2F06" w:rsidRDefault="00C03276">
            <w:pPr>
              <w:pStyle w:val="TableParagraph"/>
              <w:spacing w:before="3"/>
              <w:ind w:left="330"/>
              <w:rPr>
                <w:sz w:val="16"/>
              </w:rPr>
            </w:pPr>
            <w:r>
              <w:rPr>
                <w:sz w:val="16"/>
              </w:rPr>
              <w:t>[Please (</w:t>
            </w:r>
            <w:r>
              <w:rPr>
                <w:rFonts w:ascii="Wingdings" w:hAnsi="Wingdings"/>
                <w:sz w:val="16"/>
              </w:rPr>
              <w:t></w:t>
            </w:r>
            <w:r>
              <w:rPr>
                <w:sz w:val="16"/>
              </w:rPr>
              <w:t>) appropriate box]</w:t>
            </w:r>
          </w:p>
        </w:tc>
        <w:tc>
          <w:tcPr>
            <w:tcW w:w="507" w:type="dxa"/>
            <w:tcBorders>
              <w:right w:val="nil"/>
            </w:tcBorders>
          </w:tcPr>
          <w:p w:rsidR="00CE2F06" w:rsidRDefault="00CE2F06">
            <w:pPr>
              <w:pStyle w:val="TableParagraph"/>
              <w:spacing w:before="3"/>
              <w:rPr>
                <w:sz w:val="2"/>
              </w:rPr>
            </w:pPr>
          </w:p>
          <w:p w:rsidR="00CE2F06" w:rsidRDefault="004237FE">
            <w:pPr>
              <w:pStyle w:val="TableParagraph"/>
              <w:ind w:left="134" w:right="-29"/>
              <w:rPr>
                <w:sz w:val="20"/>
              </w:rPr>
            </w:pPr>
            <w:r>
              <w:rPr>
                <w:sz w:val="20"/>
              </w:rPr>
            </w:r>
            <w:r>
              <w:rPr>
                <w:sz w:val="20"/>
              </w:rPr>
              <w:pict>
                <v:group id="_x0000_s1038" style="width:17.05pt;height:12.75pt;mso-position-horizontal-relative:char;mso-position-vertical-relative:line" coordsize="341,255">
                  <v:rect id="_x0000_s1039" style="position:absolute;left:7;top:7;width:327;height:240" filled="f" strokeweight=".72pt"/>
                  <w10:wrap type="none"/>
                  <w10:anchorlock/>
                </v:group>
              </w:pict>
            </w:r>
          </w:p>
        </w:tc>
        <w:tc>
          <w:tcPr>
            <w:tcW w:w="2953" w:type="dxa"/>
            <w:gridSpan w:val="7"/>
            <w:tcBorders>
              <w:left w:val="nil"/>
            </w:tcBorders>
            <w:shd w:val="clear" w:color="auto" w:fill="D9D9D9"/>
          </w:tcPr>
          <w:p w:rsidR="00CE2F06" w:rsidRDefault="00C03276">
            <w:pPr>
              <w:pStyle w:val="TableParagraph"/>
              <w:spacing w:before="63"/>
              <w:ind w:left="185"/>
              <w:rPr>
                <w:sz w:val="16"/>
              </w:rPr>
            </w:pPr>
            <w:r>
              <w:rPr>
                <w:sz w:val="16"/>
              </w:rPr>
              <w:t>Singly</w:t>
            </w:r>
          </w:p>
        </w:tc>
        <w:tc>
          <w:tcPr>
            <w:tcW w:w="639" w:type="dxa"/>
            <w:gridSpan w:val="2"/>
          </w:tcPr>
          <w:p w:rsidR="00CE2F06" w:rsidRDefault="00CE2F06">
            <w:pPr>
              <w:pStyle w:val="TableParagraph"/>
              <w:spacing w:before="6"/>
              <w:rPr>
                <w:sz w:val="2"/>
              </w:rPr>
            </w:pPr>
          </w:p>
          <w:p w:rsidR="00CE2F06" w:rsidRDefault="004237FE">
            <w:pPr>
              <w:pStyle w:val="TableParagraph"/>
              <w:ind w:left="82"/>
              <w:rPr>
                <w:sz w:val="20"/>
              </w:rPr>
            </w:pPr>
            <w:r>
              <w:rPr>
                <w:sz w:val="20"/>
              </w:rPr>
            </w:r>
            <w:r>
              <w:rPr>
                <w:sz w:val="20"/>
              </w:rPr>
              <w:pict>
                <v:group id="_x0000_s1036" style="width:17.05pt;height:12.85pt;mso-position-horizontal-relative:char;mso-position-vertical-relative:line" coordsize="341,257">
                  <v:rect id="_x0000_s1037" style="position:absolute;left:7;top:7;width:327;height:243" filled="f" strokeweight=".72pt"/>
                  <w10:wrap type="none"/>
                  <w10:anchorlock/>
                </v:group>
              </w:pict>
            </w:r>
          </w:p>
        </w:tc>
        <w:tc>
          <w:tcPr>
            <w:tcW w:w="1972" w:type="dxa"/>
            <w:gridSpan w:val="5"/>
            <w:shd w:val="clear" w:color="auto" w:fill="D9D9D9"/>
          </w:tcPr>
          <w:p w:rsidR="00CE2F06" w:rsidRDefault="00C03276">
            <w:pPr>
              <w:pStyle w:val="TableParagraph"/>
              <w:spacing w:before="63"/>
              <w:ind w:left="108"/>
              <w:rPr>
                <w:sz w:val="16"/>
              </w:rPr>
            </w:pPr>
            <w:r>
              <w:rPr>
                <w:sz w:val="16"/>
              </w:rPr>
              <w:t>Attorney</w:t>
            </w:r>
          </w:p>
        </w:tc>
      </w:tr>
      <w:tr w:rsidR="00CE2F06">
        <w:trPr>
          <w:trHeight w:val="550"/>
        </w:trPr>
        <w:tc>
          <w:tcPr>
            <w:tcW w:w="4096" w:type="dxa"/>
            <w:gridSpan w:val="3"/>
            <w:vMerge/>
            <w:tcBorders>
              <w:top w:val="nil"/>
            </w:tcBorders>
          </w:tcPr>
          <w:p w:rsidR="00CE2F06" w:rsidRDefault="00CE2F06">
            <w:pPr>
              <w:rPr>
                <w:sz w:val="2"/>
                <w:szCs w:val="2"/>
              </w:rPr>
            </w:pPr>
          </w:p>
        </w:tc>
        <w:tc>
          <w:tcPr>
            <w:tcW w:w="507" w:type="dxa"/>
            <w:tcBorders>
              <w:right w:val="nil"/>
            </w:tcBorders>
          </w:tcPr>
          <w:p w:rsidR="00CE2F06" w:rsidRDefault="00CE2F06">
            <w:pPr>
              <w:pStyle w:val="TableParagraph"/>
              <w:spacing w:before="8"/>
              <w:rPr>
                <w:sz w:val="12"/>
              </w:rPr>
            </w:pPr>
          </w:p>
          <w:p w:rsidR="00CE2F06" w:rsidRDefault="004237FE">
            <w:pPr>
              <w:pStyle w:val="TableParagraph"/>
              <w:ind w:left="146" w:right="-44"/>
              <w:rPr>
                <w:sz w:val="20"/>
              </w:rPr>
            </w:pPr>
            <w:r>
              <w:rPr>
                <w:sz w:val="20"/>
              </w:rPr>
            </w:r>
            <w:r>
              <w:rPr>
                <w:sz w:val="20"/>
              </w:rPr>
              <w:pict>
                <v:group id="_x0000_s1034" style="width:17.05pt;height:12.85pt;mso-position-horizontal-relative:char;mso-position-vertical-relative:line" coordsize="341,257">
                  <v:rect id="_x0000_s1035" style="position:absolute;left:7;top:7;width:327;height:243" filled="f" strokeweight=".72pt"/>
                  <w10:wrap type="none"/>
                  <w10:anchorlock/>
                </v:group>
              </w:pict>
            </w:r>
          </w:p>
        </w:tc>
        <w:tc>
          <w:tcPr>
            <w:tcW w:w="2953" w:type="dxa"/>
            <w:gridSpan w:val="7"/>
            <w:tcBorders>
              <w:left w:val="nil"/>
            </w:tcBorders>
            <w:shd w:val="clear" w:color="auto" w:fill="D9D9D9"/>
          </w:tcPr>
          <w:p w:rsidR="00CE2F06" w:rsidRDefault="00C03276">
            <w:pPr>
              <w:pStyle w:val="TableParagraph"/>
              <w:tabs>
                <w:tab w:val="left" w:pos="2006"/>
              </w:tabs>
              <w:spacing w:line="179" w:lineRule="exact"/>
              <w:ind w:left="185"/>
              <w:rPr>
                <w:sz w:val="16"/>
              </w:rPr>
            </w:pPr>
            <w:r>
              <w:rPr>
                <w:sz w:val="16"/>
              </w:rPr>
              <w:t>Jointly</w:t>
            </w:r>
            <w:r>
              <w:rPr>
                <w:spacing w:val="-5"/>
                <w:sz w:val="16"/>
              </w:rPr>
              <w:t xml:space="preserve"> </w:t>
            </w:r>
            <w:r>
              <w:rPr>
                <w:sz w:val="16"/>
              </w:rPr>
              <w:t>[any]</w:t>
            </w:r>
            <w:r>
              <w:rPr>
                <w:spacing w:val="2"/>
                <w:sz w:val="16"/>
              </w:rPr>
              <w:t xml:space="preserve"> </w:t>
            </w:r>
            <w:r>
              <w:rPr>
                <w:sz w:val="16"/>
                <w:u w:val="single"/>
              </w:rPr>
              <w:t xml:space="preserve"> </w:t>
            </w:r>
            <w:r>
              <w:rPr>
                <w:sz w:val="16"/>
                <w:u w:val="single"/>
              </w:rPr>
              <w:tab/>
            </w:r>
          </w:p>
          <w:p w:rsidR="00CE2F06" w:rsidRDefault="00C03276">
            <w:pPr>
              <w:pStyle w:val="TableParagraph"/>
              <w:spacing w:before="5" w:line="182" w:lineRule="exact"/>
              <w:ind w:left="185" w:right="706"/>
              <w:rPr>
                <w:i/>
                <w:sz w:val="16"/>
              </w:rPr>
            </w:pPr>
            <w:r>
              <w:rPr>
                <w:i/>
                <w:sz w:val="16"/>
              </w:rPr>
              <w:t>(Please mention the relevant numbers of the signatories)</w:t>
            </w:r>
          </w:p>
        </w:tc>
        <w:tc>
          <w:tcPr>
            <w:tcW w:w="639" w:type="dxa"/>
            <w:gridSpan w:val="2"/>
          </w:tcPr>
          <w:p w:rsidR="00CE2F06" w:rsidRDefault="00CE2F06">
            <w:pPr>
              <w:pStyle w:val="TableParagraph"/>
              <w:rPr>
                <w:rFonts w:ascii="Times New Roman"/>
                <w:sz w:val="14"/>
              </w:rPr>
            </w:pPr>
          </w:p>
        </w:tc>
        <w:tc>
          <w:tcPr>
            <w:tcW w:w="1972" w:type="dxa"/>
            <w:gridSpan w:val="5"/>
            <w:shd w:val="clear" w:color="auto" w:fill="D9D9D9"/>
          </w:tcPr>
          <w:p w:rsidR="00CE2F06" w:rsidRDefault="00CE2F06">
            <w:pPr>
              <w:pStyle w:val="TableParagraph"/>
              <w:rPr>
                <w:rFonts w:ascii="Times New Roman"/>
                <w:sz w:val="14"/>
              </w:rPr>
            </w:pPr>
          </w:p>
        </w:tc>
      </w:tr>
      <w:tr w:rsidR="00CE2F06">
        <w:trPr>
          <w:trHeight w:val="184"/>
        </w:trPr>
        <w:tc>
          <w:tcPr>
            <w:tcW w:w="10167" w:type="dxa"/>
            <w:gridSpan w:val="18"/>
            <w:shd w:val="clear" w:color="auto" w:fill="BEBEBE"/>
          </w:tcPr>
          <w:p w:rsidR="00CE2F06" w:rsidRDefault="00C03276">
            <w:pPr>
              <w:pStyle w:val="TableParagraph"/>
              <w:tabs>
                <w:tab w:val="left" w:pos="6524"/>
              </w:tabs>
              <w:spacing w:line="164" w:lineRule="exact"/>
              <w:ind w:left="107"/>
              <w:rPr>
                <w:b/>
                <w:sz w:val="16"/>
              </w:rPr>
            </w:pPr>
            <w:r>
              <w:rPr>
                <w:b/>
                <w:sz w:val="16"/>
              </w:rPr>
              <w:t>F. AUTHORIZED SIGNATORIES OF</w:t>
            </w:r>
            <w:r>
              <w:rPr>
                <w:b/>
                <w:spacing w:val="-13"/>
                <w:sz w:val="16"/>
              </w:rPr>
              <w:t xml:space="preserve"> </w:t>
            </w:r>
            <w:r>
              <w:rPr>
                <w:b/>
                <w:sz w:val="16"/>
              </w:rPr>
              <w:t>THE APPLICANT</w:t>
            </w:r>
            <w:r>
              <w:rPr>
                <w:b/>
                <w:sz w:val="16"/>
              </w:rPr>
              <w:tab/>
              <w:t>Date &amp; Place:</w:t>
            </w:r>
          </w:p>
        </w:tc>
      </w:tr>
      <w:tr w:rsidR="00CE2F06">
        <w:trPr>
          <w:trHeight w:val="184"/>
        </w:trPr>
        <w:tc>
          <w:tcPr>
            <w:tcW w:w="4603" w:type="dxa"/>
            <w:gridSpan w:val="4"/>
          </w:tcPr>
          <w:p w:rsidR="00CE2F06" w:rsidRDefault="00CE2F06">
            <w:pPr>
              <w:pStyle w:val="TableParagraph"/>
              <w:rPr>
                <w:rFonts w:ascii="Times New Roman"/>
                <w:sz w:val="12"/>
              </w:rPr>
            </w:pPr>
          </w:p>
        </w:tc>
        <w:tc>
          <w:tcPr>
            <w:tcW w:w="5564" w:type="dxa"/>
            <w:gridSpan w:val="14"/>
          </w:tcPr>
          <w:p w:rsidR="00CE2F06" w:rsidRDefault="00CE2F06">
            <w:pPr>
              <w:pStyle w:val="TableParagraph"/>
              <w:rPr>
                <w:rFonts w:ascii="Times New Roman"/>
                <w:sz w:val="12"/>
              </w:rPr>
            </w:pPr>
          </w:p>
        </w:tc>
      </w:tr>
      <w:tr w:rsidR="00CE2F06">
        <w:trPr>
          <w:trHeight w:val="181"/>
        </w:trPr>
        <w:tc>
          <w:tcPr>
            <w:tcW w:w="4603" w:type="dxa"/>
            <w:gridSpan w:val="4"/>
          </w:tcPr>
          <w:p w:rsidR="00CE2F06" w:rsidRDefault="00CE2F06">
            <w:pPr>
              <w:pStyle w:val="TableParagraph"/>
              <w:rPr>
                <w:rFonts w:ascii="Times New Roman"/>
                <w:sz w:val="12"/>
              </w:rPr>
            </w:pPr>
          </w:p>
        </w:tc>
        <w:tc>
          <w:tcPr>
            <w:tcW w:w="5564" w:type="dxa"/>
            <w:gridSpan w:val="14"/>
          </w:tcPr>
          <w:p w:rsidR="00CE2F06" w:rsidRDefault="00CE2F06">
            <w:pPr>
              <w:pStyle w:val="TableParagraph"/>
              <w:rPr>
                <w:rFonts w:ascii="Times New Roman"/>
                <w:sz w:val="12"/>
              </w:rPr>
            </w:pPr>
          </w:p>
        </w:tc>
      </w:tr>
      <w:tr w:rsidR="00CE2F06">
        <w:trPr>
          <w:trHeight w:val="184"/>
        </w:trPr>
        <w:tc>
          <w:tcPr>
            <w:tcW w:w="4603" w:type="dxa"/>
            <w:gridSpan w:val="4"/>
          </w:tcPr>
          <w:p w:rsidR="00CE2F06" w:rsidRDefault="00CE2F06">
            <w:pPr>
              <w:pStyle w:val="TableParagraph"/>
              <w:rPr>
                <w:rFonts w:ascii="Times New Roman"/>
                <w:sz w:val="12"/>
              </w:rPr>
            </w:pPr>
          </w:p>
        </w:tc>
        <w:tc>
          <w:tcPr>
            <w:tcW w:w="5564" w:type="dxa"/>
            <w:gridSpan w:val="14"/>
          </w:tcPr>
          <w:p w:rsidR="00CE2F06" w:rsidRDefault="00CE2F06">
            <w:pPr>
              <w:pStyle w:val="TableParagraph"/>
              <w:rPr>
                <w:rFonts w:ascii="Times New Roman"/>
                <w:sz w:val="12"/>
              </w:rPr>
            </w:pPr>
          </w:p>
        </w:tc>
      </w:tr>
      <w:tr w:rsidR="00CE2F06">
        <w:trPr>
          <w:trHeight w:val="184"/>
        </w:trPr>
        <w:tc>
          <w:tcPr>
            <w:tcW w:w="4603" w:type="dxa"/>
            <w:gridSpan w:val="4"/>
          </w:tcPr>
          <w:p w:rsidR="00CE2F06" w:rsidRDefault="00CE2F06">
            <w:pPr>
              <w:pStyle w:val="TableParagraph"/>
              <w:rPr>
                <w:rFonts w:ascii="Times New Roman"/>
                <w:sz w:val="12"/>
              </w:rPr>
            </w:pPr>
          </w:p>
        </w:tc>
        <w:tc>
          <w:tcPr>
            <w:tcW w:w="5564" w:type="dxa"/>
            <w:gridSpan w:val="14"/>
          </w:tcPr>
          <w:p w:rsidR="00CE2F06" w:rsidRDefault="00CE2F06">
            <w:pPr>
              <w:pStyle w:val="TableParagraph"/>
              <w:rPr>
                <w:rFonts w:ascii="Times New Roman"/>
                <w:sz w:val="12"/>
              </w:rPr>
            </w:pPr>
          </w:p>
        </w:tc>
      </w:tr>
      <w:tr w:rsidR="00CE2F06">
        <w:trPr>
          <w:trHeight w:val="551"/>
        </w:trPr>
        <w:tc>
          <w:tcPr>
            <w:tcW w:w="10167" w:type="dxa"/>
            <w:gridSpan w:val="18"/>
          </w:tcPr>
          <w:p w:rsidR="00CE2F06" w:rsidRDefault="00C03276">
            <w:pPr>
              <w:pStyle w:val="TableParagraph"/>
              <w:spacing w:line="180" w:lineRule="exact"/>
              <w:ind w:left="107"/>
              <w:rPr>
                <w:sz w:val="16"/>
              </w:rPr>
            </w:pPr>
            <w:r>
              <w:rPr>
                <w:sz w:val="16"/>
              </w:rPr>
              <w:t>We hereby agree to admit the Applicant as the Investor Accountholder/Sub-Account Holder in terms of the enclosed Terms and Conditions as</w:t>
            </w:r>
          </w:p>
          <w:p w:rsidR="00CE2F06" w:rsidRDefault="00C03276">
            <w:pPr>
              <w:pStyle w:val="TableParagraph"/>
              <w:spacing w:before="5" w:line="182" w:lineRule="exact"/>
              <w:ind w:left="107"/>
              <w:rPr>
                <w:sz w:val="16"/>
              </w:rPr>
            </w:pPr>
            <w:proofErr w:type="gramStart"/>
            <w:r>
              <w:rPr>
                <w:sz w:val="16"/>
              </w:rPr>
              <w:t>amended</w:t>
            </w:r>
            <w:proofErr w:type="gramEnd"/>
            <w:r>
              <w:rPr>
                <w:sz w:val="16"/>
              </w:rPr>
              <w:t xml:space="preserve"> from time to time and shall abide by the same in respect of opening, maintenance and operation of such Investor Account/Sub- Account.</w:t>
            </w:r>
          </w:p>
        </w:tc>
      </w:tr>
      <w:tr w:rsidR="00CE2F06">
        <w:trPr>
          <w:trHeight w:val="184"/>
        </w:trPr>
        <w:tc>
          <w:tcPr>
            <w:tcW w:w="5396" w:type="dxa"/>
            <w:gridSpan w:val="6"/>
          </w:tcPr>
          <w:p w:rsidR="00CE2F06" w:rsidRDefault="00C03276">
            <w:pPr>
              <w:pStyle w:val="TableParagraph"/>
              <w:spacing w:line="164" w:lineRule="exact"/>
              <w:ind w:left="107"/>
              <w:rPr>
                <w:b/>
                <w:sz w:val="16"/>
              </w:rPr>
            </w:pPr>
            <w:r>
              <w:rPr>
                <w:b/>
                <w:sz w:val="16"/>
              </w:rPr>
              <w:t>Name of Participant/TREC Holder:</w:t>
            </w:r>
          </w:p>
        </w:tc>
        <w:tc>
          <w:tcPr>
            <w:tcW w:w="4771" w:type="dxa"/>
            <w:gridSpan w:val="12"/>
          </w:tcPr>
          <w:p w:rsidR="00CE2F06" w:rsidRDefault="00C03276">
            <w:pPr>
              <w:pStyle w:val="TableParagraph"/>
              <w:spacing w:line="164" w:lineRule="exact"/>
              <w:ind w:left="108"/>
              <w:rPr>
                <w:b/>
                <w:sz w:val="16"/>
              </w:rPr>
            </w:pPr>
            <w:r>
              <w:rPr>
                <w:b/>
                <w:sz w:val="16"/>
              </w:rPr>
              <w:t>Date:</w:t>
            </w:r>
          </w:p>
        </w:tc>
      </w:tr>
      <w:tr w:rsidR="00CE2F06">
        <w:trPr>
          <w:trHeight w:val="184"/>
        </w:trPr>
        <w:tc>
          <w:tcPr>
            <w:tcW w:w="10167" w:type="dxa"/>
            <w:gridSpan w:val="18"/>
          </w:tcPr>
          <w:p w:rsidR="00CE2F06" w:rsidRDefault="00C03276">
            <w:pPr>
              <w:pStyle w:val="TableParagraph"/>
              <w:spacing w:line="164" w:lineRule="exact"/>
              <w:ind w:left="107"/>
              <w:rPr>
                <w:b/>
                <w:sz w:val="16"/>
              </w:rPr>
            </w:pPr>
            <w:r>
              <w:rPr>
                <w:b/>
                <w:sz w:val="16"/>
              </w:rPr>
              <w:t>Participant’s/TREC Holder’s Seal &amp; Signature:</w:t>
            </w:r>
          </w:p>
        </w:tc>
      </w:tr>
      <w:tr w:rsidR="00CE2F06">
        <w:trPr>
          <w:trHeight w:val="184"/>
        </w:trPr>
        <w:tc>
          <w:tcPr>
            <w:tcW w:w="10167" w:type="dxa"/>
            <w:gridSpan w:val="18"/>
          </w:tcPr>
          <w:p w:rsidR="00CE2F06" w:rsidRDefault="00C03276">
            <w:pPr>
              <w:pStyle w:val="TableParagraph"/>
              <w:spacing w:line="165" w:lineRule="exact"/>
              <w:ind w:left="107"/>
              <w:rPr>
                <w:b/>
                <w:sz w:val="16"/>
              </w:rPr>
            </w:pPr>
            <w:r>
              <w:rPr>
                <w:b/>
                <w:sz w:val="16"/>
              </w:rPr>
              <w:t>Witnesses:</w:t>
            </w:r>
          </w:p>
        </w:tc>
      </w:tr>
      <w:tr w:rsidR="00CE2F06">
        <w:trPr>
          <w:trHeight w:val="182"/>
        </w:trPr>
        <w:tc>
          <w:tcPr>
            <w:tcW w:w="10167" w:type="dxa"/>
            <w:gridSpan w:val="18"/>
          </w:tcPr>
          <w:p w:rsidR="00CE2F06" w:rsidRDefault="00C03276">
            <w:pPr>
              <w:pStyle w:val="TableParagraph"/>
              <w:spacing w:line="162" w:lineRule="exact"/>
              <w:ind w:left="122"/>
              <w:rPr>
                <w:b/>
                <w:sz w:val="16"/>
              </w:rPr>
            </w:pPr>
            <w:r>
              <w:rPr>
                <w:b/>
                <w:sz w:val="16"/>
              </w:rPr>
              <w:t>1. Name:</w:t>
            </w:r>
          </w:p>
        </w:tc>
      </w:tr>
      <w:tr w:rsidR="00CE2F06">
        <w:trPr>
          <w:trHeight w:val="184"/>
        </w:trPr>
        <w:tc>
          <w:tcPr>
            <w:tcW w:w="2607" w:type="dxa"/>
          </w:tcPr>
          <w:p w:rsidR="00CE2F06" w:rsidRDefault="00C03276">
            <w:pPr>
              <w:pStyle w:val="TableParagraph"/>
              <w:spacing w:line="164" w:lineRule="exact"/>
              <w:ind w:left="107"/>
              <w:rPr>
                <w:sz w:val="16"/>
              </w:rPr>
            </w:pPr>
            <w:r>
              <w:rPr>
                <w:sz w:val="16"/>
              </w:rPr>
              <w:t>Signature:</w:t>
            </w:r>
          </w:p>
        </w:tc>
        <w:tc>
          <w:tcPr>
            <w:tcW w:w="901" w:type="dxa"/>
            <w:shd w:val="clear" w:color="auto" w:fill="D9D9D9"/>
          </w:tcPr>
          <w:p w:rsidR="00CE2F06" w:rsidRDefault="00C03276">
            <w:pPr>
              <w:pStyle w:val="TableParagraph"/>
              <w:spacing w:line="164" w:lineRule="exact"/>
              <w:ind w:left="69" w:right="96"/>
              <w:jc w:val="center"/>
              <w:rPr>
                <w:sz w:val="16"/>
              </w:rPr>
            </w:pPr>
            <w:r>
              <w:rPr>
                <w:sz w:val="16"/>
              </w:rPr>
              <w:t>CNIC No:</w:t>
            </w:r>
          </w:p>
        </w:tc>
        <w:tc>
          <w:tcPr>
            <w:tcW w:w="588" w:type="dxa"/>
          </w:tcPr>
          <w:p w:rsidR="00CE2F06" w:rsidRDefault="00CE2F06">
            <w:pPr>
              <w:pStyle w:val="TableParagraph"/>
              <w:rPr>
                <w:rFonts w:ascii="Times New Roman"/>
                <w:sz w:val="12"/>
              </w:rPr>
            </w:pPr>
          </w:p>
        </w:tc>
        <w:tc>
          <w:tcPr>
            <w:tcW w:w="507" w:type="dxa"/>
          </w:tcPr>
          <w:p w:rsidR="00CE2F06" w:rsidRDefault="00CE2F06">
            <w:pPr>
              <w:pStyle w:val="TableParagraph"/>
              <w:rPr>
                <w:rFonts w:ascii="Times New Roman"/>
                <w:sz w:val="12"/>
              </w:rPr>
            </w:pPr>
          </w:p>
        </w:tc>
        <w:tc>
          <w:tcPr>
            <w:tcW w:w="433" w:type="dxa"/>
          </w:tcPr>
          <w:p w:rsidR="00CE2F06" w:rsidRDefault="00CE2F06">
            <w:pPr>
              <w:pStyle w:val="TableParagraph"/>
              <w:rPr>
                <w:rFonts w:ascii="Times New Roman"/>
                <w:sz w:val="12"/>
              </w:rPr>
            </w:pPr>
          </w:p>
        </w:tc>
        <w:tc>
          <w:tcPr>
            <w:tcW w:w="360" w:type="dxa"/>
          </w:tcPr>
          <w:p w:rsidR="00CE2F06" w:rsidRDefault="00CE2F06">
            <w:pPr>
              <w:pStyle w:val="TableParagraph"/>
              <w:rPr>
                <w:rFonts w:ascii="Times New Roman"/>
                <w:sz w:val="12"/>
              </w:rPr>
            </w:pPr>
          </w:p>
        </w:tc>
        <w:tc>
          <w:tcPr>
            <w:tcW w:w="360" w:type="dxa"/>
          </w:tcPr>
          <w:p w:rsidR="00CE2F06" w:rsidRDefault="00CE2F06">
            <w:pPr>
              <w:pStyle w:val="TableParagraph"/>
              <w:rPr>
                <w:rFonts w:ascii="Times New Roman"/>
                <w:sz w:val="12"/>
              </w:rPr>
            </w:pPr>
          </w:p>
        </w:tc>
        <w:tc>
          <w:tcPr>
            <w:tcW w:w="451" w:type="dxa"/>
          </w:tcPr>
          <w:p w:rsidR="00CE2F06" w:rsidRDefault="00C03276">
            <w:pPr>
              <w:pStyle w:val="TableParagraph"/>
              <w:spacing w:line="164" w:lineRule="exact"/>
              <w:ind w:left="6"/>
              <w:jc w:val="center"/>
              <w:rPr>
                <w:sz w:val="16"/>
              </w:rPr>
            </w:pPr>
            <w:r>
              <w:rPr>
                <w:sz w:val="16"/>
              </w:rPr>
              <w:t>-</w:t>
            </w:r>
          </w:p>
        </w:tc>
        <w:tc>
          <w:tcPr>
            <w:tcW w:w="449" w:type="dxa"/>
          </w:tcPr>
          <w:p w:rsidR="00CE2F06" w:rsidRDefault="00CE2F06">
            <w:pPr>
              <w:pStyle w:val="TableParagraph"/>
              <w:rPr>
                <w:rFonts w:ascii="Times New Roman"/>
                <w:sz w:val="12"/>
              </w:rPr>
            </w:pPr>
          </w:p>
        </w:tc>
        <w:tc>
          <w:tcPr>
            <w:tcW w:w="451" w:type="dxa"/>
          </w:tcPr>
          <w:p w:rsidR="00CE2F06" w:rsidRDefault="00CE2F06">
            <w:pPr>
              <w:pStyle w:val="TableParagraph"/>
              <w:rPr>
                <w:rFonts w:ascii="Times New Roman"/>
                <w:sz w:val="12"/>
              </w:rPr>
            </w:pPr>
          </w:p>
        </w:tc>
        <w:tc>
          <w:tcPr>
            <w:tcW w:w="449" w:type="dxa"/>
          </w:tcPr>
          <w:p w:rsidR="00CE2F06" w:rsidRDefault="00CE2F06">
            <w:pPr>
              <w:pStyle w:val="TableParagraph"/>
              <w:rPr>
                <w:rFonts w:ascii="Times New Roman"/>
                <w:sz w:val="12"/>
              </w:rPr>
            </w:pPr>
          </w:p>
        </w:tc>
        <w:tc>
          <w:tcPr>
            <w:tcW w:w="452" w:type="dxa"/>
          </w:tcPr>
          <w:p w:rsidR="00CE2F06" w:rsidRDefault="00CE2F06">
            <w:pPr>
              <w:pStyle w:val="TableParagraph"/>
              <w:rPr>
                <w:rFonts w:ascii="Times New Roman"/>
                <w:sz w:val="12"/>
              </w:rPr>
            </w:pPr>
          </w:p>
        </w:tc>
        <w:tc>
          <w:tcPr>
            <w:tcW w:w="448" w:type="dxa"/>
            <w:gridSpan w:val="2"/>
          </w:tcPr>
          <w:p w:rsidR="00CE2F06" w:rsidRDefault="00CE2F06">
            <w:pPr>
              <w:pStyle w:val="TableParagraph"/>
              <w:rPr>
                <w:rFonts w:ascii="Times New Roman"/>
                <w:sz w:val="12"/>
              </w:rPr>
            </w:pPr>
          </w:p>
        </w:tc>
        <w:tc>
          <w:tcPr>
            <w:tcW w:w="451" w:type="dxa"/>
          </w:tcPr>
          <w:p w:rsidR="00CE2F06" w:rsidRDefault="00CE2F06">
            <w:pPr>
              <w:pStyle w:val="TableParagraph"/>
              <w:rPr>
                <w:rFonts w:ascii="Times New Roman"/>
                <w:sz w:val="12"/>
              </w:rPr>
            </w:pPr>
          </w:p>
        </w:tc>
        <w:tc>
          <w:tcPr>
            <w:tcW w:w="449" w:type="dxa"/>
          </w:tcPr>
          <w:p w:rsidR="00CE2F06" w:rsidRDefault="00CE2F06">
            <w:pPr>
              <w:pStyle w:val="TableParagraph"/>
              <w:rPr>
                <w:rFonts w:ascii="Times New Roman"/>
                <w:sz w:val="12"/>
              </w:rPr>
            </w:pPr>
          </w:p>
        </w:tc>
        <w:tc>
          <w:tcPr>
            <w:tcW w:w="451" w:type="dxa"/>
          </w:tcPr>
          <w:p w:rsidR="00CE2F06" w:rsidRDefault="00C03276">
            <w:pPr>
              <w:pStyle w:val="TableParagraph"/>
              <w:spacing w:line="164" w:lineRule="exact"/>
              <w:ind w:left="8"/>
              <w:jc w:val="center"/>
              <w:rPr>
                <w:sz w:val="16"/>
              </w:rPr>
            </w:pPr>
            <w:r>
              <w:rPr>
                <w:sz w:val="16"/>
              </w:rPr>
              <w:t>-</w:t>
            </w:r>
          </w:p>
        </w:tc>
        <w:tc>
          <w:tcPr>
            <w:tcW w:w="360" w:type="dxa"/>
          </w:tcPr>
          <w:p w:rsidR="00CE2F06" w:rsidRDefault="00CE2F06">
            <w:pPr>
              <w:pStyle w:val="TableParagraph"/>
              <w:rPr>
                <w:rFonts w:ascii="Times New Roman"/>
                <w:sz w:val="12"/>
              </w:rPr>
            </w:pPr>
          </w:p>
        </w:tc>
      </w:tr>
      <w:tr w:rsidR="00CE2F06">
        <w:trPr>
          <w:trHeight w:val="184"/>
        </w:trPr>
        <w:tc>
          <w:tcPr>
            <w:tcW w:w="10167" w:type="dxa"/>
            <w:gridSpan w:val="18"/>
          </w:tcPr>
          <w:p w:rsidR="00CE2F06" w:rsidRDefault="00C03276">
            <w:pPr>
              <w:pStyle w:val="TableParagraph"/>
              <w:spacing w:line="164" w:lineRule="exact"/>
              <w:ind w:left="107"/>
              <w:rPr>
                <w:b/>
                <w:sz w:val="16"/>
              </w:rPr>
            </w:pPr>
            <w:r>
              <w:rPr>
                <w:b/>
                <w:sz w:val="16"/>
              </w:rPr>
              <w:t>2. Name:</w:t>
            </w:r>
          </w:p>
        </w:tc>
      </w:tr>
      <w:tr w:rsidR="00CE2F06">
        <w:trPr>
          <w:trHeight w:val="184"/>
        </w:trPr>
        <w:tc>
          <w:tcPr>
            <w:tcW w:w="2607" w:type="dxa"/>
          </w:tcPr>
          <w:p w:rsidR="00CE2F06" w:rsidRDefault="00C03276">
            <w:pPr>
              <w:pStyle w:val="TableParagraph"/>
              <w:spacing w:line="164" w:lineRule="exact"/>
              <w:ind w:left="107"/>
              <w:rPr>
                <w:sz w:val="16"/>
              </w:rPr>
            </w:pPr>
            <w:r>
              <w:rPr>
                <w:sz w:val="16"/>
              </w:rPr>
              <w:t>Signature:</w:t>
            </w:r>
          </w:p>
        </w:tc>
        <w:tc>
          <w:tcPr>
            <w:tcW w:w="901" w:type="dxa"/>
            <w:shd w:val="clear" w:color="auto" w:fill="D9D9D9"/>
          </w:tcPr>
          <w:p w:rsidR="00CE2F06" w:rsidRDefault="00C03276">
            <w:pPr>
              <w:pStyle w:val="TableParagraph"/>
              <w:spacing w:line="164" w:lineRule="exact"/>
              <w:ind w:left="69" w:right="96"/>
              <w:jc w:val="center"/>
              <w:rPr>
                <w:sz w:val="16"/>
              </w:rPr>
            </w:pPr>
            <w:r>
              <w:rPr>
                <w:sz w:val="16"/>
              </w:rPr>
              <w:t>CNIC No:</w:t>
            </w:r>
          </w:p>
        </w:tc>
        <w:tc>
          <w:tcPr>
            <w:tcW w:w="588" w:type="dxa"/>
          </w:tcPr>
          <w:p w:rsidR="00CE2F06" w:rsidRDefault="00CE2F06">
            <w:pPr>
              <w:pStyle w:val="TableParagraph"/>
              <w:rPr>
                <w:rFonts w:ascii="Times New Roman"/>
                <w:sz w:val="12"/>
              </w:rPr>
            </w:pPr>
          </w:p>
        </w:tc>
        <w:tc>
          <w:tcPr>
            <w:tcW w:w="507" w:type="dxa"/>
          </w:tcPr>
          <w:p w:rsidR="00CE2F06" w:rsidRDefault="00CE2F06">
            <w:pPr>
              <w:pStyle w:val="TableParagraph"/>
              <w:rPr>
                <w:rFonts w:ascii="Times New Roman"/>
                <w:sz w:val="12"/>
              </w:rPr>
            </w:pPr>
          </w:p>
        </w:tc>
        <w:tc>
          <w:tcPr>
            <w:tcW w:w="433" w:type="dxa"/>
          </w:tcPr>
          <w:p w:rsidR="00CE2F06" w:rsidRDefault="00CE2F06">
            <w:pPr>
              <w:pStyle w:val="TableParagraph"/>
              <w:rPr>
                <w:rFonts w:ascii="Times New Roman"/>
                <w:sz w:val="12"/>
              </w:rPr>
            </w:pPr>
          </w:p>
        </w:tc>
        <w:tc>
          <w:tcPr>
            <w:tcW w:w="360" w:type="dxa"/>
          </w:tcPr>
          <w:p w:rsidR="00CE2F06" w:rsidRDefault="00CE2F06">
            <w:pPr>
              <w:pStyle w:val="TableParagraph"/>
              <w:rPr>
                <w:rFonts w:ascii="Times New Roman"/>
                <w:sz w:val="12"/>
              </w:rPr>
            </w:pPr>
          </w:p>
        </w:tc>
        <w:tc>
          <w:tcPr>
            <w:tcW w:w="360" w:type="dxa"/>
          </w:tcPr>
          <w:p w:rsidR="00CE2F06" w:rsidRDefault="00CE2F06">
            <w:pPr>
              <w:pStyle w:val="TableParagraph"/>
              <w:rPr>
                <w:rFonts w:ascii="Times New Roman"/>
                <w:sz w:val="12"/>
              </w:rPr>
            </w:pPr>
          </w:p>
        </w:tc>
        <w:tc>
          <w:tcPr>
            <w:tcW w:w="451" w:type="dxa"/>
          </w:tcPr>
          <w:p w:rsidR="00CE2F06" w:rsidRDefault="00C03276">
            <w:pPr>
              <w:pStyle w:val="TableParagraph"/>
              <w:spacing w:line="164" w:lineRule="exact"/>
              <w:ind w:left="6"/>
              <w:jc w:val="center"/>
              <w:rPr>
                <w:sz w:val="16"/>
              </w:rPr>
            </w:pPr>
            <w:r>
              <w:rPr>
                <w:sz w:val="16"/>
              </w:rPr>
              <w:t>-</w:t>
            </w:r>
          </w:p>
        </w:tc>
        <w:tc>
          <w:tcPr>
            <w:tcW w:w="449" w:type="dxa"/>
          </w:tcPr>
          <w:p w:rsidR="00CE2F06" w:rsidRDefault="00CE2F06">
            <w:pPr>
              <w:pStyle w:val="TableParagraph"/>
              <w:rPr>
                <w:rFonts w:ascii="Times New Roman"/>
                <w:sz w:val="12"/>
              </w:rPr>
            </w:pPr>
          </w:p>
        </w:tc>
        <w:tc>
          <w:tcPr>
            <w:tcW w:w="451" w:type="dxa"/>
          </w:tcPr>
          <w:p w:rsidR="00CE2F06" w:rsidRDefault="00CE2F06">
            <w:pPr>
              <w:pStyle w:val="TableParagraph"/>
              <w:rPr>
                <w:rFonts w:ascii="Times New Roman"/>
                <w:sz w:val="12"/>
              </w:rPr>
            </w:pPr>
          </w:p>
        </w:tc>
        <w:tc>
          <w:tcPr>
            <w:tcW w:w="449" w:type="dxa"/>
          </w:tcPr>
          <w:p w:rsidR="00CE2F06" w:rsidRDefault="00CE2F06">
            <w:pPr>
              <w:pStyle w:val="TableParagraph"/>
              <w:rPr>
                <w:rFonts w:ascii="Times New Roman"/>
                <w:sz w:val="12"/>
              </w:rPr>
            </w:pPr>
          </w:p>
        </w:tc>
        <w:tc>
          <w:tcPr>
            <w:tcW w:w="452" w:type="dxa"/>
          </w:tcPr>
          <w:p w:rsidR="00CE2F06" w:rsidRDefault="00CE2F06">
            <w:pPr>
              <w:pStyle w:val="TableParagraph"/>
              <w:rPr>
                <w:rFonts w:ascii="Times New Roman"/>
                <w:sz w:val="12"/>
              </w:rPr>
            </w:pPr>
          </w:p>
        </w:tc>
        <w:tc>
          <w:tcPr>
            <w:tcW w:w="448" w:type="dxa"/>
            <w:gridSpan w:val="2"/>
          </w:tcPr>
          <w:p w:rsidR="00CE2F06" w:rsidRDefault="00CE2F06">
            <w:pPr>
              <w:pStyle w:val="TableParagraph"/>
              <w:rPr>
                <w:rFonts w:ascii="Times New Roman"/>
                <w:sz w:val="12"/>
              </w:rPr>
            </w:pPr>
          </w:p>
        </w:tc>
        <w:tc>
          <w:tcPr>
            <w:tcW w:w="451" w:type="dxa"/>
          </w:tcPr>
          <w:p w:rsidR="00CE2F06" w:rsidRDefault="00CE2F06">
            <w:pPr>
              <w:pStyle w:val="TableParagraph"/>
              <w:rPr>
                <w:rFonts w:ascii="Times New Roman"/>
                <w:sz w:val="12"/>
              </w:rPr>
            </w:pPr>
          </w:p>
        </w:tc>
        <w:tc>
          <w:tcPr>
            <w:tcW w:w="449" w:type="dxa"/>
          </w:tcPr>
          <w:p w:rsidR="00CE2F06" w:rsidRDefault="00CE2F06">
            <w:pPr>
              <w:pStyle w:val="TableParagraph"/>
              <w:rPr>
                <w:rFonts w:ascii="Times New Roman"/>
                <w:sz w:val="12"/>
              </w:rPr>
            </w:pPr>
          </w:p>
        </w:tc>
        <w:tc>
          <w:tcPr>
            <w:tcW w:w="451" w:type="dxa"/>
          </w:tcPr>
          <w:p w:rsidR="00CE2F06" w:rsidRDefault="00C03276">
            <w:pPr>
              <w:pStyle w:val="TableParagraph"/>
              <w:spacing w:line="164" w:lineRule="exact"/>
              <w:ind w:left="8"/>
              <w:jc w:val="center"/>
              <w:rPr>
                <w:sz w:val="16"/>
              </w:rPr>
            </w:pPr>
            <w:r>
              <w:rPr>
                <w:sz w:val="16"/>
              </w:rPr>
              <w:t>-</w:t>
            </w:r>
          </w:p>
        </w:tc>
        <w:tc>
          <w:tcPr>
            <w:tcW w:w="360" w:type="dxa"/>
          </w:tcPr>
          <w:p w:rsidR="00CE2F06" w:rsidRDefault="00CE2F06">
            <w:pPr>
              <w:pStyle w:val="TableParagraph"/>
              <w:rPr>
                <w:rFonts w:ascii="Times New Roman"/>
                <w:sz w:val="12"/>
              </w:rPr>
            </w:pPr>
          </w:p>
        </w:tc>
      </w:tr>
    </w:tbl>
    <w:p w:rsidR="00CE2F06" w:rsidRDefault="00C03276">
      <w:pPr>
        <w:spacing w:before="87"/>
        <w:ind w:left="228"/>
        <w:rPr>
          <w:b/>
          <w:sz w:val="14"/>
        </w:rPr>
      </w:pPr>
      <w:r>
        <w:rPr>
          <w:b/>
          <w:sz w:val="14"/>
        </w:rPr>
        <w:t>Enclosures*:</w:t>
      </w:r>
    </w:p>
    <w:p w:rsidR="00CE2F06" w:rsidRDefault="00C03276">
      <w:pPr>
        <w:pStyle w:val="ListParagraph"/>
        <w:numPr>
          <w:ilvl w:val="0"/>
          <w:numId w:val="4"/>
        </w:numPr>
        <w:tabs>
          <w:tab w:val="left" w:pos="383"/>
        </w:tabs>
        <w:spacing w:before="2"/>
        <w:ind w:hanging="155"/>
        <w:rPr>
          <w:sz w:val="14"/>
        </w:rPr>
      </w:pPr>
      <w:r>
        <w:rPr>
          <w:sz w:val="14"/>
        </w:rPr>
        <w:t>Certified</w:t>
      </w:r>
      <w:r>
        <w:rPr>
          <w:spacing w:val="-4"/>
          <w:sz w:val="14"/>
        </w:rPr>
        <w:t xml:space="preserve"> </w:t>
      </w:r>
      <w:r>
        <w:rPr>
          <w:sz w:val="14"/>
        </w:rPr>
        <w:t>copy</w:t>
      </w:r>
      <w:r>
        <w:rPr>
          <w:spacing w:val="-6"/>
          <w:sz w:val="14"/>
        </w:rPr>
        <w:t xml:space="preserve"> </w:t>
      </w:r>
      <w:r>
        <w:rPr>
          <w:sz w:val="14"/>
        </w:rPr>
        <w:t>of</w:t>
      </w:r>
      <w:r>
        <w:rPr>
          <w:spacing w:val="-2"/>
          <w:sz w:val="14"/>
        </w:rPr>
        <w:t xml:space="preserve"> </w:t>
      </w:r>
      <w:r>
        <w:rPr>
          <w:sz w:val="14"/>
        </w:rPr>
        <w:t>Board</w:t>
      </w:r>
      <w:r>
        <w:rPr>
          <w:spacing w:val="-1"/>
          <w:sz w:val="14"/>
        </w:rPr>
        <w:t xml:space="preserve"> </w:t>
      </w:r>
      <w:r>
        <w:rPr>
          <w:sz w:val="14"/>
        </w:rPr>
        <w:t>Resolution/Power</w:t>
      </w:r>
      <w:r>
        <w:rPr>
          <w:spacing w:val="-2"/>
          <w:sz w:val="14"/>
        </w:rPr>
        <w:t xml:space="preserve"> </w:t>
      </w:r>
      <w:r>
        <w:rPr>
          <w:sz w:val="14"/>
        </w:rPr>
        <w:t>of</w:t>
      </w:r>
      <w:r>
        <w:rPr>
          <w:spacing w:val="-2"/>
          <w:sz w:val="14"/>
        </w:rPr>
        <w:t xml:space="preserve"> </w:t>
      </w:r>
      <w:r>
        <w:rPr>
          <w:sz w:val="14"/>
        </w:rPr>
        <w:t>Attorney</w:t>
      </w:r>
      <w:r>
        <w:rPr>
          <w:spacing w:val="-6"/>
          <w:sz w:val="14"/>
        </w:rPr>
        <w:t xml:space="preserve"> </w:t>
      </w:r>
      <w:r>
        <w:rPr>
          <w:sz w:val="14"/>
        </w:rPr>
        <w:t>(specimen</w:t>
      </w:r>
      <w:r>
        <w:rPr>
          <w:spacing w:val="-1"/>
          <w:sz w:val="14"/>
        </w:rPr>
        <w:t xml:space="preserve"> </w:t>
      </w:r>
      <w:r>
        <w:rPr>
          <w:sz w:val="14"/>
        </w:rPr>
        <w:t>provided</w:t>
      </w:r>
      <w:r>
        <w:rPr>
          <w:spacing w:val="-2"/>
          <w:sz w:val="14"/>
        </w:rPr>
        <w:t xml:space="preserve"> </w:t>
      </w:r>
      <w:r>
        <w:rPr>
          <w:sz w:val="14"/>
        </w:rPr>
        <w:t>as</w:t>
      </w:r>
      <w:r>
        <w:rPr>
          <w:spacing w:val="-4"/>
          <w:sz w:val="14"/>
        </w:rPr>
        <w:t xml:space="preserve"> </w:t>
      </w:r>
      <w:r>
        <w:rPr>
          <w:sz w:val="14"/>
        </w:rPr>
        <w:t>per</w:t>
      </w:r>
      <w:r>
        <w:rPr>
          <w:spacing w:val="1"/>
          <w:sz w:val="14"/>
        </w:rPr>
        <w:t xml:space="preserve"> </w:t>
      </w:r>
      <w:r>
        <w:rPr>
          <w:b/>
          <w:sz w:val="14"/>
        </w:rPr>
        <w:t>Annexure-A</w:t>
      </w:r>
      <w:r>
        <w:rPr>
          <w:b/>
          <w:spacing w:val="-4"/>
          <w:sz w:val="14"/>
        </w:rPr>
        <w:t xml:space="preserve"> </w:t>
      </w:r>
      <w:r>
        <w:rPr>
          <w:sz w:val="14"/>
        </w:rPr>
        <w:t>below).</w:t>
      </w:r>
    </w:p>
    <w:p w:rsidR="00CE2F06" w:rsidRDefault="00C03276">
      <w:pPr>
        <w:pStyle w:val="ListParagraph"/>
        <w:numPr>
          <w:ilvl w:val="0"/>
          <w:numId w:val="4"/>
        </w:numPr>
        <w:tabs>
          <w:tab w:val="left" w:pos="383"/>
        </w:tabs>
        <w:spacing w:before="2"/>
        <w:ind w:hanging="155"/>
        <w:rPr>
          <w:sz w:val="14"/>
        </w:rPr>
      </w:pPr>
      <w:r>
        <w:rPr>
          <w:sz w:val="14"/>
        </w:rPr>
        <w:t>Copies</w:t>
      </w:r>
      <w:r>
        <w:rPr>
          <w:spacing w:val="-3"/>
          <w:sz w:val="14"/>
        </w:rPr>
        <w:t xml:space="preserve"> </w:t>
      </w:r>
      <w:r>
        <w:rPr>
          <w:sz w:val="14"/>
        </w:rPr>
        <w:t>of</w:t>
      </w:r>
      <w:r>
        <w:rPr>
          <w:spacing w:val="-2"/>
          <w:sz w:val="14"/>
        </w:rPr>
        <w:t xml:space="preserve"> </w:t>
      </w:r>
      <w:r>
        <w:rPr>
          <w:sz w:val="14"/>
        </w:rPr>
        <w:t>valid</w:t>
      </w:r>
      <w:r>
        <w:rPr>
          <w:spacing w:val="-4"/>
          <w:sz w:val="14"/>
        </w:rPr>
        <w:t xml:space="preserve"> </w:t>
      </w:r>
      <w:r>
        <w:rPr>
          <w:sz w:val="14"/>
        </w:rPr>
        <w:t>Computerized</w:t>
      </w:r>
      <w:r>
        <w:rPr>
          <w:spacing w:val="-4"/>
          <w:sz w:val="14"/>
        </w:rPr>
        <w:t xml:space="preserve"> </w:t>
      </w:r>
      <w:r>
        <w:rPr>
          <w:sz w:val="14"/>
        </w:rPr>
        <w:t>National</w:t>
      </w:r>
      <w:r>
        <w:rPr>
          <w:spacing w:val="-2"/>
          <w:sz w:val="14"/>
        </w:rPr>
        <w:t xml:space="preserve"> </w:t>
      </w:r>
      <w:r>
        <w:rPr>
          <w:sz w:val="14"/>
        </w:rPr>
        <w:t>Identity</w:t>
      </w:r>
      <w:r>
        <w:rPr>
          <w:spacing w:val="-6"/>
          <w:sz w:val="14"/>
        </w:rPr>
        <w:t xml:space="preserve"> </w:t>
      </w:r>
      <w:r>
        <w:rPr>
          <w:sz w:val="14"/>
        </w:rPr>
        <w:t>Cards/NICOP/Passports</w:t>
      </w:r>
      <w:r>
        <w:rPr>
          <w:spacing w:val="-2"/>
          <w:sz w:val="14"/>
        </w:rPr>
        <w:t xml:space="preserve"> </w:t>
      </w:r>
      <w:r>
        <w:rPr>
          <w:sz w:val="14"/>
        </w:rPr>
        <w:t>of</w:t>
      </w:r>
      <w:r>
        <w:rPr>
          <w:spacing w:val="-4"/>
          <w:sz w:val="14"/>
        </w:rPr>
        <w:t xml:space="preserve"> </w:t>
      </w:r>
      <w:r>
        <w:rPr>
          <w:sz w:val="14"/>
        </w:rPr>
        <w:t>the</w:t>
      </w:r>
      <w:r>
        <w:rPr>
          <w:spacing w:val="-4"/>
          <w:sz w:val="14"/>
        </w:rPr>
        <w:t xml:space="preserve"> </w:t>
      </w:r>
      <w:r>
        <w:rPr>
          <w:sz w:val="14"/>
        </w:rPr>
        <w:t>Authorized</w:t>
      </w:r>
      <w:r>
        <w:rPr>
          <w:spacing w:val="-4"/>
          <w:sz w:val="14"/>
        </w:rPr>
        <w:t xml:space="preserve"> </w:t>
      </w:r>
      <w:r>
        <w:rPr>
          <w:sz w:val="14"/>
        </w:rPr>
        <w:t>Signatories.</w:t>
      </w:r>
    </w:p>
    <w:p w:rsidR="00CE2F06" w:rsidRDefault="00C03276">
      <w:pPr>
        <w:pStyle w:val="ListParagraph"/>
        <w:numPr>
          <w:ilvl w:val="0"/>
          <w:numId w:val="4"/>
        </w:numPr>
        <w:tabs>
          <w:tab w:val="left" w:pos="400"/>
        </w:tabs>
        <w:ind w:left="228" w:right="111" w:firstLine="0"/>
        <w:rPr>
          <w:sz w:val="14"/>
        </w:rPr>
      </w:pPr>
      <w:r>
        <w:rPr>
          <w:sz w:val="14"/>
        </w:rPr>
        <w:t xml:space="preserve">Certified copies of Constitutive Documents of the Applicant (Memorandum &amp; Articles of Association, Act/Charter/Statute/Bylaws/Rules &amp; Regulations, Certificate of Incorporation, Certificate of commencement of business, Prospectus for </w:t>
      </w:r>
      <w:proofErr w:type="spellStart"/>
      <w:r>
        <w:rPr>
          <w:sz w:val="14"/>
        </w:rPr>
        <w:t>Modaraba</w:t>
      </w:r>
      <w:proofErr w:type="spellEnd"/>
      <w:r>
        <w:rPr>
          <w:sz w:val="14"/>
        </w:rPr>
        <w:t xml:space="preserve">, relevant </w:t>
      </w:r>
      <w:proofErr w:type="spellStart"/>
      <w:r>
        <w:rPr>
          <w:sz w:val="14"/>
        </w:rPr>
        <w:t>licences</w:t>
      </w:r>
      <w:proofErr w:type="spellEnd"/>
      <w:r>
        <w:rPr>
          <w:sz w:val="14"/>
        </w:rPr>
        <w:t xml:space="preserve"> and registration issued by regulatory bodies</w:t>
      </w:r>
      <w:r>
        <w:rPr>
          <w:spacing w:val="-13"/>
          <w:sz w:val="14"/>
        </w:rPr>
        <w:t xml:space="preserve"> </w:t>
      </w:r>
      <w:r>
        <w:rPr>
          <w:sz w:val="14"/>
        </w:rPr>
        <w:t>etc.).</w:t>
      </w:r>
    </w:p>
    <w:p w:rsidR="00CE2F06" w:rsidRDefault="00C03276">
      <w:pPr>
        <w:pStyle w:val="ListParagraph"/>
        <w:numPr>
          <w:ilvl w:val="0"/>
          <w:numId w:val="4"/>
        </w:numPr>
        <w:tabs>
          <w:tab w:val="left" w:pos="383"/>
        </w:tabs>
        <w:spacing w:line="161" w:lineRule="exact"/>
        <w:ind w:hanging="155"/>
        <w:rPr>
          <w:sz w:val="14"/>
        </w:rPr>
      </w:pPr>
      <w:r>
        <w:rPr>
          <w:sz w:val="14"/>
        </w:rPr>
        <w:t>Certified copy of NTN Certificate (If exempted, please provide supporting documents/Letter of Undertaking, where the applicant opt not to obtain</w:t>
      </w:r>
      <w:r>
        <w:rPr>
          <w:spacing w:val="-16"/>
          <w:sz w:val="14"/>
        </w:rPr>
        <w:t xml:space="preserve"> </w:t>
      </w:r>
      <w:r>
        <w:rPr>
          <w:sz w:val="14"/>
        </w:rPr>
        <w:t>NTN).</w:t>
      </w:r>
    </w:p>
    <w:p w:rsidR="00CE2F06" w:rsidRDefault="00C03276">
      <w:pPr>
        <w:pStyle w:val="ListParagraph"/>
        <w:numPr>
          <w:ilvl w:val="0"/>
          <w:numId w:val="4"/>
        </w:numPr>
        <w:tabs>
          <w:tab w:val="left" w:pos="383"/>
        </w:tabs>
        <w:ind w:hanging="155"/>
        <w:rPr>
          <w:sz w:val="14"/>
        </w:rPr>
      </w:pPr>
      <w:r>
        <w:rPr>
          <w:sz w:val="14"/>
        </w:rPr>
        <w:t>Certified copy of list of Directors/Trustees (if</w:t>
      </w:r>
      <w:r>
        <w:rPr>
          <w:spacing w:val="-2"/>
          <w:sz w:val="14"/>
        </w:rPr>
        <w:t xml:space="preserve"> </w:t>
      </w:r>
      <w:r>
        <w:rPr>
          <w:sz w:val="14"/>
        </w:rPr>
        <w:t>applicable).</w:t>
      </w:r>
    </w:p>
    <w:p w:rsidR="00CE2F06" w:rsidRDefault="00C03276">
      <w:pPr>
        <w:pStyle w:val="ListParagraph"/>
        <w:numPr>
          <w:ilvl w:val="0"/>
          <w:numId w:val="4"/>
        </w:numPr>
        <w:tabs>
          <w:tab w:val="left" w:pos="383"/>
        </w:tabs>
        <w:ind w:hanging="155"/>
        <w:rPr>
          <w:sz w:val="14"/>
        </w:rPr>
      </w:pPr>
      <w:r>
        <w:rPr>
          <w:sz w:val="14"/>
        </w:rPr>
        <w:t>Terms and Conditions of relevant service provider, as</w:t>
      </w:r>
      <w:r>
        <w:rPr>
          <w:spacing w:val="-1"/>
          <w:sz w:val="14"/>
        </w:rPr>
        <w:t xml:space="preserve"> </w:t>
      </w:r>
      <w:r>
        <w:rPr>
          <w:sz w:val="14"/>
        </w:rPr>
        <w:t>applicable.</w:t>
      </w:r>
    </w:p>
    <w:p w:rsidR="00CE2F06" w:rsidRDefault="00C03276">
      <w:pPr>
        <w:pStyle w:val="ListParagraph"/>
        <w:numPr>
          <w:ilvl w:val="0"/>
          <w:numId w:val="4"/>
        </w:numPr>
        <w:tabs>
          <w:tab w:val="left" w:pos="383"/>
        </w:tabs>
        <w:spacing w:line="160" w:lineRule="exact"/>
        <w:ind w:hanging="155"/>
        <w:rPr>
          <w:sz w:val="14"/>
        </w:rPr>
      </w:pPr>
      <w:r>
        <w:rPr>
          <w:sz w:val="14"/>
        </w:rPr>
        <w:t>Specimen Signature Card (for Investor Accountholder(s)</w:t>
      </w:r>
      <w:r>
        <w:rPr>
          <w:spacing w:val="1"/>
          <w:sz w:val="14"/>
        </w:rPr>
        <w:t xml:space="preserve"> </w:t>
      </w:r>
      <w:r>
        <w:rPr>
          <w:sz w:val="14"/>
        </w:rPr>
        <w:t>only)</w:t>
      </w:r>
    </w:p>
    <w:p w:rsidR="00CE2F06" w:rsidRDefault="00C03276">
      <w:pPr>
        <w:spacing w:line="160" w:lineRule="exact"/>
        <w:ind w:left="243"/>
        <w:rPr>
          <w:sz w:val="14"/>
        </w:rPr>
      </w:pPr>
      <w:r>
        <w:rPr>
          <w:sz w:val="14"/>
        </w:rPr>
        <w:t xml:space="preserve">* </w:t>
      </w:r>
      <w:r>
        <w:rPr>
          <w:b/>
          <w:sz w:val="14"/>
        </w:rPr>
        <w:t>Note</w:t>
      </w:r>
      <w:r>
        <w:rPr>
          <w:sz w:val="14"/>
        </w:rPr>
        <w:t>: Non-resident/ foreigners shall submit the documents duly attested by either notary public or Consul General of Pakistan having jurisdiction over the Applicant.</w:t>
      </w:r>
    </w:p>
    <w:p w:rsidR="00CE2F06" w:rsidRDefault="00CE2F06">
      <w:pPr>
        <w:pStyle w:val="BodyText"/>
        <w:spacing w:before="3"/>
        <w:rPr>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7"/>
        <w:gridCol w:w="419"/>
        <w:gridCol w:w="646"/>
        <w:gridCol w:w="619"/>
        <w:gridCol w:w="413"/>
        <w:gridCol w:w="1354"/>
        <w:gridCol w:w="2789"/>
        <w:gridCol w:w="399"/>
        <w:gridCol w:w="2093"/>
      </w:tblGrid>
      <w:tr w:rsidR="00CE2F06">
        <w:trPr>
          <w:trHeight w:val="184"/>
        </w:trPr>
        <w:tc>
          <w:tcPr>
            <w:tcW w:w="10169" w:type="dxa"/>
            <w:gridSpan w:val="9"/>
            <w:shd w:val="clear" w:color="auto" w:fill="D9D9D9"/>
          </w:tcPr>
          <w:p w:rsidR="00CE2F06" w:rsidRDefault="00C03276">
            <w:pPr>
              <w:pStyle w:val="TableParagraph"/>
              <w:spacing w:line="164" w:lineRule="exact"/>
              <w:ind w:left="107"/>
              <w:rPr>
                <w:b/>
                <w:sz w:val="16"/>
              </w:rPr>
            </w:pPr>
            <w:r>
              <w:rPr>
                <w:b/>
                <w:sz w:val="16"/>
              </w:rPr>
              <w:t>G. FOR THE USE OF PARTICIPANT/TREC HOLDER ONLY</w:t>
            </w:r>
          </w:p>
        </w:tc>
      </w:tr>
      <w:tr w:rsidR="00CE2F06">
        <w:trPr>
          <w:trHeight w:val="184"/>
        </w:trPr>
        <w:tc>
          <w:tcPr>
            <w:tcW w:w="10169" w:type="dxa"/>
            <w:gridSpan w:val="9"/>
          </w:tcPr>
          <w:p w:rsidR="00CE2F06" w:rsidRDefault="00C03276">
            <w:pPr>
              <w:pStyle w:val="TableParagraph"/>
              <w:spacing w:line="164" w:lineRule="exact"/>
              <w:ind w:left="107"/>
              <w:rPr>
                <w:sz w:val="16"/>
              </w:rPr>
            </w:pPr>
            <w:r>
              <w:rPr>
                <w:sz w:val="16"/>
              </w:rPr>
              <w:t>Particulars of Customer Relationship Form verified by :</w:t>
            </w:r>
          </w:p>
        </w:tc>
      </w:tr>
      <w:tr w:rsidR="00CE2F06">
        <w:trPr>
          <w:trHeight w:val="305"/>
        </w:trPr>
        <w:tc>
          <w:tcPr>
            <w:tcW w:w="1437" w:type="dxa"/>
            <w:tcBorders>
              <w:right w:val="thickThinMediumGap" w:sz="3" w:space="0" w:color="000000"/>
            </w:tcBorders>
          </w:tcPr>
          <w:p w:rsidR="00CE2F06" w:rsidRDefault="00C03276">
            <w:pPr>
              <w:pStyle w:val="TableParagraph"/>
              <w:spacing w:before="56"/>
              <w:ind w:left="107"/>
              <w:rPr>
                <w:sz w:val="16"/>
              </w:rPr>
            </w:pPr>
            <w:r>
              <w:rPr>
                <w:sz w:val="16"/>
              </w:rPr>
              <w:t>Application:</w:t>
            </w:r>
          </w:p>
        </w:tc>
        <w:tc>
          <w:tcPr>
            <w:tcW w:w="419" w:type="dxa"/>
            <w:tcBorders>
              <w:left w:val="thinThickMediumGap" w:sz="3" w:space="0" w:color="000000"/>
              <w:right w:val="thinThickMediumGap" w:sz="3" w:space="0" w:color="000000"/>
            </w:tcBorders>
          </w:tcPr>
          <w:p w:rsidR="00CE2F06" w:rsidRDefault="00CE2F06">
            <w:pPr>
              <w:pStyle w:val="TableParagraph"/>
              <w:rPr>
                <w:rFonts w:ascii="Times New Roman"/>
                <w:sz w:val="14"/>
              </w:rPr>
            </w:pPr>
          </w:p>
        </w:tc>
        <w:tc>
          <w:tcPr>
            <w:tcW w:w="1265" w:type="dxa"/>
            <w:gridSpan w:val="2"/>
            <w:tcBorders>
              <w:left w:val="thickThinMediumGap" w:sz="3" w:space="0" w:color="000000"/>
              <w:right w:val="thickThinMediumGap" w:sz="3" w:space="0" w:color="000000"/>
            </w:tcBorders>
            <w:shd w:val="clear" w:color="auto" w:fill="D9D9D9"/>
          </w:tcPr>
          <w:p w:rsidR="00CE2F06" w:rsidRDefault="00C03276">
            <w:pPr>
              <w:pStyle w:val="TableParagraph"/>
              <w:spacing w:before="56"/>
              <w:ind w:left="132"/>
              <w:rPr>
                <w:sz w:val="16"/>
              </w:rPr>
            </w:pPr>
            <w:r>
              <w:rPr>
                <w:sz w:val="16"/>
              </w:rPr>
              <w:t>Approved</w:t>
            </w:r>
          </w:p>
        </w:tc>
        <w:tc>
          <w:tcPr>
            <w:tcW w:w="413" w:type="dxa"/>
            <w:tcBorders>
              <w:left w:val="thinThickMediumGap" w:sz="3" w:space="0" w:color="000000"/>
              <w:right w:val="thinThickMediumGap" w:sz="3" w:space="0" w:color="000000"/>
            </w:tcBorders>
            <w:shd w:val="clear" w:color="auto" w:fill="FFFFFF"/>
          </w:tcPr>
          <w:p w:rsidR="00CE2F06" w:rsidRDefault="00CE2F06">
            <w:pPr>
              <w:pStyle w:val="TableParagraph"/>
              <w:rPr>
                <w:rFonts w:ascii="Times New Roman"/>
                <w:sz w:val="14"/>
              </w:rPr>
            </w:pPr>
          </w:p>
        </w:tc>
        <w:tc>
          <w:tcPr>
            <w:tcW w:w="1354" w:type="dxa"/>
            <w:tcBorders>
              <w:left w:val="thickThinMediumGap" w:sz="3" w:space="0" w:color="000000"/>
            </w:tcBorders>
            <w:shd w:val="clear" w:color="auto" w:fill="D9D9D9"/>
          </w:tcPr>
          <w:p w:rsidR="00CE2F06" w:rsidRDefault="00C03276">
            <w:pPr>
              <w:pStyle w:val="TableParagraph"/>
              <w:spacing w:before="56"/>
              <w:ind w:left="122"/>
              <w:rPr>
                <w:sz w:val="16"/>
              </w:rPr>
            </w:pPr>
            <w:r>
              <w:rPr>
                <w:sz w:val="16"/>
              </w:rPr>
              <w:t>Rejected</w:t>
            </w:r>
          </w:p>
        </w:tc>
        <w:tc>
          <w:tcPr>
            <w:tcW w:w="3188" w:type="dxa"/>
            <w:gridSpan w:val="2"/>
          </w:tcPr>
          <w:p w:rsidR="00CE2F06" w:rsidRDefault="00C03276">
            <w:pPr>
              <w:pStyle w:val="TableParagraph"/>
              <w:spacing w:before="56"/>
              <w:ind w:left="107"/>
              <w:rPr>
                <w:sz w:val="16"/>
              </w:rPr>
            </w:pPr>
            <w:r>
              <w:rPr>
                <w:sz w:val="16"/>
              </w:rPr>
              <w:t>Signature: (Authorized signatory)/Stamp</w:t>
            </w:r>
          </w:p>
        </w:tc>
        <w:tc>
          <w:tcPr>
            <w:tcW w:w="2093" w:type="dxa"/>
          </w:tcPr>
          <w:p w:rsidR="00CE2F06" w:rsidRDefault="00C03276">
            <w:pPr>
              <w:pStyle w:val="TableParagraph"/>
              <w:spacing w:before="56"/>
              <w:ind w:left="107"/>
              <w:rPr>
                <w:sz w:val="16"/>
              </w:rPr>
            </w:pPr>
            <w:r>
              <w:rPr>
                <w:sz w:val="16"/>
              </w:rPr>
              <w:t>Date:</w:t>
            </w:r>
          </w:p>
        </w:tc>
      </w:tr>
      <w:tr w:rsidR="00CE2F06">
        <w:trPr>
          <w:trHeight w:val="184"/>
        </w:trPr>
        <w:tc>
          <w:tcPr>
            <w:tcW w:w="10169" w:type="dxa"/>
            <w:gridSpan w:val="9"/>
          </w:tcPr>
          <w:p w:rsidR="00CE2F06" w:rsidRDefault="00C03276">
            <w:pPr>
              <w:pStyle w:val="TableParagraph"/>
              <w:spacing w:line="164" w:lineRule="exact"/>
              <w:ind w:left="107"/>
              <w:rPr>
                <w:sz w:val="16"/>
              </w:rPr>
            </w:pPr>
            <w:r>
              <w:rPr>
                <w:sz w:val="16"/>
              </w:rPr>
              <w:t>Investor Account/Sub-Account no. issued:</w:t>
            </w:r>
          </w:p>
        </w:tc>
      </w:tr>
      <w:tr w:rsidR="00CE2F06">
        <w:trPr>
          <w:trHeight w:val="184"/>
        </w:trPr>
        <w:tc>
          <w:tcPr>
            <w:tcW w:w="4888" w:type="dxa"/>
            <w:gridSpan w:val="6"/>
          </w:tcPr>
          <w:p w:rsidR="00CE2F06" w:rsidRDefault="00C03276">
            <w:pPr>
              <w:pStyle w:val="TableParagraph"/>
              <w:spacing w:line="164" w:lineRule="exact"/>
              <w:ind w:left="107"/>
              <w:rPr>
                <w:b/>
                <w:sz w:val="16"/>
              </w:rPr>
            </w:pPr>
            <w:r>
              <w:rPr>
                <w:b/>
                <w:sz w:val="16"/>
              </w:rPr>
              <w:t>Investor Account/Sub-Account /Trading Account opened by:</w:t>
            </w:r>
          </w:p>
        </w:tc>
        <w:tc>
          <w:tcPr>
            <w:tcW w:w="5281" w:type="dxa"/>
            <w:gridSpan w:val="3"/>
          </w:tcPr>
          <w:p w:rsidR="00CE2F06" w:rsidRDefault="00CE2F06">
            <w:pPr>
              <w:pStyle w:val="TableParagraph"/>
              <w:rPr>
                <w:rFonts w:ascii="Times New Roman"/>
                <w:sz w:val="12"/>
              </w:rPr>
            </w:pPr>
          </w:p>
        </w:tc>
      </w:tr>
      <w:tr w:rsidR="00CE2F06">
        <w:trPr>
          <w:trHeight w:val="184"/>
        </w:trPr>
        <w:tc>
          <w:tcPr>
            <w:tcW w:w="4888" w:type="dxa"/>
            <w:gridSpan w:val="6"/>
          </w:tcPr>
          <w:p w:rsidR="00CE2F06" w:rsidRDefault="00C03276">
            <w:pPr>
              <w:pStyle w:val="TableParagraph"/>
              <w:spacing w:line="164" w:lineRule="exact"/>
              <w:ind w:left="107"/>
              <w:rPr>
                <w:sz w:val="16"/>
              </w:rPr>
            </w:pPr>
            <w:r>
              <w:rPr>
                <w:sz w:val="16"/>
              </w:rPr>
              <w:t>Saved by:</w:t>
            </w:r>
          </w:p>
        </w:tc>
        <w:tc>
          <w:tcPr>
            <w:tcW w:w="5281" w:type="dxa"/>
            <w:gridSpan w:val="3"/>
          </w:tcPr>
          <w:p w:rsidR="00CE2F06" w:rsidRDefault="00C03276">
            <w:pPr>
              <w:pStyle w:val="TableParagraph"/>
              <w:spacing w:line="164" w:lineRule="exact"/>
              <w:ind w:left="107"/>
              <w:rPr>
                <w:sz w:val="16"/>
              </w:rPr>
            </w:pPr>
            <w:r>
              <w:rPr>
                <w:sz w:val="16"/>
              </w:rPr>
              <w:t>Posted by:</w:t>
            </w:r>
          </w:p>
        </w:tc>
      </w:tr>
      <w:tr w:rsidR="00CE2F06">
        <w:trPr>
          <w:trHeight w:val="181"/>
        </w:trPr>
        <w:tc>
          <w:tcPr>
            <w:tcW w:w="2502" w:type="dxa"/>
            <w:gridSpan w:val="3"/>
          </w:tcPr>
          <w:p w:rsidR="00CE2F06" w:rsidRDefault="00C03276">
            <w:pPr>
              <w:pStyle w:val="TableParagraph"/>
              <w:spacing w:line="162" w:lineRule="exact"/>
              <w:ind w:left="107"/>
              <w:rPr>
                <w:sz w:val="16"/>
              </w:rPr>
            </w:pPr>
            <w:r>
              <w:rPr>
                <w:sz w:val="16"/>
              </w:rPr>
              <w:t>Signature:</w:t>
            </w:r>
          </w:p>
        </w:tc>
        <w:tc>
          <w:tcPr>
            <w:tcW w:w="2386" w:type="dxa"/>
            <w:gridSpan w:val="3"/>
          </w:tcPr>
          <w:p w:rsidR="00CE2F06" w:rsidRDefault="00C03276">
            <w:pPr>
              <w:pStyle w:val="TableParagraph"/>
              <w:spacing w:line="162" w:lineRule="exact"/>
              <w:ind w:left="104"/>
              <w:rPr>
                <w:sz w:val="16"/>
              </w:rPr>
            </w:pPr>
            <w:r>
              <w:rPr>
                <w:sz w:val="16"/>
              </w:rPr>
              <w:t>Date:</w:t>
            </w:r>
          </w:p>
        </w:tc>
        <w:tc>
          <w:tcPr>
            <w:tcW w:w="2789" w:type="dxa"/>
          </w:tcPr>
          <w:p w:rsidR="00CE2F06" w:rsidRDefault="00C03276">
            <w:pPr>
              <w:pStyle w:val="TableParagraph"/>
              <w:spacing w:line="162" w:lineRule="exact"/>
              <w:ind w:left="107"/>
              <w:rPr>
                <w:sz w:val="16"/>
              </w:rPr>
            </w:pPr>
            <w:r>
              <w:rPr>
                <w:sz w:val="16"/>
              </w:rPr>
              <w:t>Signature:</w:t>
            </w:r>
          </w:p>
        </w:tc>
        <w:tc>
          <w:tcPr>
            <w:tcW w:w="2492" w:type="dxa"/>
            <w:gridSpan w:val="2"/>
          </w:tcPr>
          <w:p w:rsidR="00CE2F06" w:rsidRDefault="00C03276">
            <w:pPr>
              <w:pStyle w:val="TableParagraph"/>
              <w:spacing w:line="162" w:lineRule="exact"/>
              <w:ind w:left="105"/>
              <w:rPr>
                <w:sz w:val="16"/>
              </w:rPr>
            </w:pPr>
            <w:r>
              <w:rPr>
                <w:sz w:val="16"/>
              </w:rPr>
              <w:t>Date:</w:t>
            </w:r>
          </w:p>
        </w:tc>
      </w:tr>
      <w:tr w:rsidR="00CE2F06">
        <w:trPr>
          <w:trHeight w:val="184"/>
        </w:trPr>
        <w:tc>
          <w:tcPr>
            <w:tcW w:w="10169" w:type="dxa"/>
            <w:gridSpan w:val="9"/>
          </w:tcPr>
          <w:p w:rsidR="00CE2F06" w:rsidRDefault="00C03276">
            <w:pPr>
              <w:pStyle w:val="TableParagraph"/>
              <w:spacing w:line="164" w:lineRule="exact"/>
              <w:ind w:left="107"/>
              <w:rPr>
                <w:i/>
                <w:sz w:val="16"/>
              </w:rPr>
            </w:pPr>
            <w:r>
              <w:rPr>
                <w:sz w:val="16"/>
              </w:rPr>
              <w:t xml:space="preserve">Remarks: </w:t>
            </w:r>
            <w:r>
              <w:rPr>
                <w:i/>
                <w:sz w:val="16"/>
              </w:rPr>
              <w:t>(if any)</w:t>
            </w:r>
          </w:p>
        </w:tc>
      </w:tr>
    </w:tbl>
    <w:p w:rsidR="00CE2F06" w:rsidRDefault="004237FE">
      <w:pPr>
        <w:pStyle w:val="BodyText"/>
        <w:spacing w:before="5"/>
        <w:rPr>
          <w:sz w:val="18"/>
        </w:rPr>
      </w:pPr>
      <w:r>
        <w:pict>
          <v:shape id="_x0000_s1033" style="position:absolute;margin-left:70.6pt;margin-top:12.85pt;width:454.3pt;height:.1pt;z-index:-15682048;mso-wrap-distance-left:0;mso-wrap-distance-right:0;mso-position-horizontal-relative:page;mso-position-vertical-relative:text" coordorigin="1412,257" coordsize="9086,0" path="m1412,257r9085,e" filled="f" strokeweight=".48pt">
            <v:stroke dashstyle="1 1"/>
            <v:path arrowok="t"/>
            <w10:wrap type="topAndBottom" anchorx="page"/>
          </v:shape>
        </w:pict>
      </w:r>
    </w:p>
    <w:p w:rsidR="00CE2F06" w:rsidRDefault="00CE2F06">
      <w:pPr>
        <w:pStyle w:val="BodyText"/>
        <w:spacing w:before="5"/>
        <w:rPr>
          <w:sz w:val="17"/>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7"/>
        <w:gridCol w:w="5041"/>
      </w:tblGrid>
      <w:tr w:rsidR="00CE2F06">
        <w:trPr>
          <w:trHeight w:val="181"/>
        </w:trPr>
        <w:tc>
          <w:tcPr>
            <w:tcW w:w="10168" w:type="dxa"/>
            <w:gridSpan w:val="2"/>
            <w:shd w:val="clear" w:color="auto" w:fill="CCCCCC"/>
          </w:tcPr>
          <w:p w:rsidR="00CE2F06" w:rsidRDefault="00C03276">
            <w:pPr>
              <w:pStyle w:val="TableParagraph"/>
              <w:spacing w:line="162" w:lineRule="exact"/>
              <w:ind w:left="3820" w:right="3817"/>
              <w:jc w:val="center"/>
              <w:rPr>
                <w:b/>
                <w:sz w:val="16"/>
              </w:rPr>
            </w:pPr>
            <w:r>
              <w:rPr>
                <w:b/>
                <w:sz w:val="16"/>
              </w:rPr>
              <w:t>ACKNOWLEDGEMENT RECEIPT</w:t>
            </w:r>
          </w:p>
        </w:tc>
      </w:tr>
      <w:tr w:rsidR="00CE2F06">
        <w:trPr>
          <w:trHeight w:val="184"/>
        </w:trPr>
        <w:tc>
          <w:tcPr>
            <w:tcW w:w="5127" w:type="dxa"/>
          </w:tcPr>
          <w:p w:rsidR="00CE2F06" w:rsidRDefault="00C03276">
            <w:pPr>
              <w:pStyle w:val="TableParagraph"/>
              <w:spacing w:line="164" w:lineRule="exact"/>
              <w:ind w:left="107"/>
              <w:rPr>
                <w:sz w:val="16"/>
              </w:rPr>
            </w:pPr>
            <w:r>
              <w:rPr>
                <w:sz w:val="16"/>
              </w:rPr>
              <w:t>Application No:</w:t>
            </w:r>
          </w:p>
        </w:tc>
        <w:tc>
          <w:tcPr>
            <w:tcW w:w="5041" w:type="dxa"/>
          </w:tcPr>
          <w:p w:rsidR="00CE2F06" w:rsidRDefault="00C03276">
            <w:pPr>
              <w:pStyle w:val="TableParagraph"/>
              <w:spacing w:line="164" w:lineRule="exact"/>
              <w:ind w:left="105"/>
              <w:rPr>
                <w:sz w:val="16"/>
              </w:rPr>
            </w:pPr>
            <w:r>
              <w:rPr>
                <w:sz w:val="16"/>
              </w:rPr>
              <w:t>Date of receipt:</w:t>
            </w:r>
          </w:p>
        </w:tc>
      </w:tr>
      <w:tr w:rsidR="00CE2F06">
        <w:trPr>
          <w:trHeight w:val="184"/>
        </w:trPr>
        <w:tc>
          <w:tcPr>
            <w:tcW w:w="10168" w:type="dxa"/>
            <w:gridSpan w:val="2"/>
          </w:tcPr>
          <w:p w:rsidR="00CE2F06" w:rsidRDefault="00C03276">
            <w:pPr>
              <w:pStyle w:val="TableParagraph"/>
              <w:spacing w:line="164" w:lineRule="exact"/>
              <w:ind w:left="107"/>
              <w:rPr>
                <w:i/>
                <w:sz w:val="16"/>
              </w:rPr>
            </w:pPr>
            <w:r>
              <w:rPr>
                <w:i/>
                <w:sz w:val="16"/>
              </w:rPr>
              <w:t>I/We hereby confirm and acknowledge the receipt of duly filled and signed Customer Relationship Form from the following Applicant:</w:t>
            </w:r>
          </w:p>
        </w:tc>
      </w:tr>
      <w:tr w:rsidR="00CE2F06">
        <w:trPr>
          <w:trHeight w:val="184"/>
        </w:trPr>
        <w:tc>
          <w:tcPr>
            <w:tcW w:w="5127" w:type="dxa"/>
          </w:tcPr>
          <w:p w:rsidR="00CE2F06" w:rsidRDefault="00C03276">
            <w:pPr>
              <w:pStyle w:val="TableParagraph"/>
              <w:spacing w:line="164" w:lineRule="exact"/>
              <w:ind w:left="107"/>
              <w:rPr>
                <w:sz w:val="16"/>
              </w:rPr>
            </w:pPr>
            <w:r>
              <w:rPr>
                <w:sz w:val="16"/>
              </w:rPr>
              <w:t>[Insert Name of Applicant(s)]</w:t>
            </w:r>
          </w:p>
        </w:tc>
        <w:tc>
          <w:tcPr>
            <w:tcW w:w="5041" w:type="dxa"/>
          </w:tcPr>
          <w:p w:rsidR="00CE2F06" w:rsidRDefault="00C03276">
            <w:pPr>
              <w:pStyle w:val="TableParagraph"/>
              <w:spacing w:line="164" w:lineRule="exact"/>
              <w:ind w:left="105"/>
              <w:rPr>
                <w:b/>
                <w:sz w:val="16"/>
              </w:rPr>
            </w:pPr>
            <w:r>
              <w:rPr>
                <w:b/>
                <w:sz w:val="16"/>
              </w:rPr>
              <w:t>Participant’s / TREC Holder Seal &amp; Signature:</w:t>
            </w:r>
          </w:p>
        </w:tc>
      </w:tr>
      <w:tr w:rsidR="00CE2F06">
        <w:trPr>
          <w:trHeight w:val="184"/>
        </w:trPr>
        <w:tc>
          <w:tcPr>
            <w:tcW w:w="5127" w:type="dxa"/>
          </w:tcPr>
          <w:p w:rsidR="00CE2F06" w:rsidRDefault="00C03276">
            <w:pPr>
              <w:pStyle w:val="TableParagraph"/>
              <w:spacing w:line="164" w:lineRule="exact"/>
              <w:ind w:left="107"/>
              <w:rPr>
                <w:b/>
                <w:sz w:val="16"/>
              </w:rPr>
            </w:pPr>
            <w:r>
              <w:rPr>
                <w:b/>
                <w:sz w:val="16"/>
              </w:rPr>
              <w:t>1.</w:t>
            </w:r>
          </w:p>
        </w:tc>
        <w:tc>
          <w:tcPr>
            <w:tcW w:w="5041" w:type="dxa"/>
          </w:tcPr>
          <w:p w:rsidR="00CE2F06" w:rsidRDefault="00CE2F06">
            <w:pPr>
              <w:pStyle w:val="TableParagraph"/>
              <w:rPr>
                <w:rFonts w:ascii="Times New Roman"/>
                <w:sz w:val="12"/>
              </w:rPr>
            </w:pPr>
          </w:p>
        </w:tc>
      </w:tr>
      <w:tr w:rsidR="00CE2F06">
        <w:trPr>
          <w:trHeight w:val="184"/>
        </w:trPr>
        <w:tc>
          <w:tcPr>
            <w:tcW w:w="5127" w:type="dxa"/>
          </w:tcPr>
          <w:p w:rsidR="00CE2F06" w:rsidRDefault="00C03276">
            <w:pPr>
              <w:pStyle w:val="TableParagraph"/>
              <w:spacing w:line="164" w:lineRule="exact"/>
              <w:ind w:left="107"/>
              <w:rPr>
                <w:b/>
                <w:sz w:val="16"/>
              </w:rPr>
            </w:pPr>
            <w:r>
              <w:rPr>
                <w:b/>
                <w:sz w:val="16"/>
              </w:rPr>
              <w:t>2.</w:t>
            </w:r>
          </w:p>
        </w:tc>
        <w:tc>
          <w:tcPr>
            <w:tcW w:w="5041" w:type="dxa"/>
          </w:tcPr>
          <w:p w:rsidR="00CE2F06" w:rsidRDefault="00CE2F06">
            <w:pPr>
              <w:pStyle w:val="TableParagraph"/>
              <w:rPr>
                <w:rFonts w:ascii="Times New Roman"/>
                <w:sz w:val="12"/>
              </w:rPr>
            </w:pPr>
          </w:p>
        </w:tc>
      </w:tr>
      <w:tr w:rsidR="00CE2F06">
        <w:trPr>
          <w:trHeight w:val="182"/>
        </w:trPr>
        <w:tc>
          <w:tcPr>
            <w:tcW w:w="5127" w:type="dxa"/>
          </w:tcPr>
          <w:p w:rsidR="00CE2F06" w:rsidRDefault="00C03276">
            <w:pPr>
              <w:pStyle w:val="TableParagraph"/>
              <w:spacing w:line="162" w:lineRule="exact"/>
              <w:ind w:left="107"/>
              <w:rPr>
                <w:b/>
                <w:sz w:val="16"/>
              </w:rPr>
            </w:pPr>
            <w:r>
              <w:rPr>
                <w:b/>
                <w:sz w:val="16"/>
              </w:rPr>
              <w:t>3.</w:t>
            </w:r>
          </w:p>
        </w:tc>
        <w:tc>
          <w:tcPr>
            <w:tcW w:w="5041" w:type="dxa"/>
          </w:tcPr>
          <w:p w:rsidR="00CE2F06" w:rsidRDefault="00CE2F06">
            <w:pPr>
              <w:pStyle w:val="TableParagraph"/>
              <w:rPr>
                <w:rFonts w:ascii="Times New Roman"/>
                <w:sz w:val="12"/>
              </w:rPr>
            </w:pPr>
          </w:p>
        </w:tc>
      </w:tr>
      <w:tr w:rsidR="00CE2F06">
        <w:trPr>
          <w:trHeight w:val="184"/>
        </w:trPr>
        <w:tc>
          <w:tcPr>
            <w:tcW w:w="5127" w:type="dxa"/>
          </w:tcPr>
          <w:p w:rsidR="00CE2F06" w:rsidRDefault="00C03276">
            <w:pPr>
              <w:pStyle w:val="TableParagraph"/>
              <w:spacing w:line="165" w:lineRule="exact"/>
              <w:ind w:left="107"/>
              <w:rPr>
                <w:b/>
                <w:sz w:val="16"/>
              </w:rPr>
            </w:pPr>
            <w:r>
              <w:rPr>
                <w:b/>
                <w:sz w:val="16"/>
              </w:rPr>
              <w:t>4.</w:t>
            </w:r>
          </w:p>
        </w:tc>
        <w:tc>
          <w:tcPr>
            <w:tcW w:w="5041" w:type="dxa"/>
          </w:tcPr>
          <w:p w:rsidR="00CE2F06" w:rsidRDefault="00CE2F06">
            <w:pPr>
              <w:pStyle w:val="TableParagraph"/>
              <w:rPr>
                <w:rFonts w:ascii="Times New Roman"/>
                <w:sz w:val="12"/>
              </w:rPr>
            </w:pPr>
          </w:p>
        </w:tc>
      </w:tr>
    </w:tbl>
    <w:p w:rsidR="00CE2F06" w:rsidRDefault="00CE2F06">
      <w:pPr>
        <w:rPr>
          <w:rFonts w:ascii="Times New Roman"/>
          <w:sz w:val="12"/>
        </w:rPr>
        <w:sectPr w:rsidR="00CE2F06">
          <w:pgSz w:w="11910" w:h="16840"/>
          <w:pgMar w:top="1420" w:right="280" w:bottom="1120" w:left="760" w:header="0" w:footer="921" w:gutter="0"/>
          <w:cols w:space="720"/>
        </w:sectPr>
      </w:pPr>
    </w:p>
    <w:p w:rsidR="00CE2F06" w:rsidRDefault="004237FE">
      <w:pPr>
        <w:pStyle w:val="BodyText"/>
        <w:ind w:left="562"/>
        <w:rPr>
          <w:sz w:val="20"/>
        </w:rPr>
      </w:pPr>
      <w:r>
        <w:rPr>
          <w:sz w:val="20"/>
        </w:rPr>
      </w:r>
      <w:r>
        <w:rPr>
          <w:sz w:val="20"/>
        </w:rPr>
        <w:pict>
          <v:shape id="_x0000_s1160" type="#_x0000_t202" style="width:462.7pt;height:30.15pt;mso-left-percent:-10001;mso-top-percent:-10001;mso-position-horizontal:absolute;mso-position-horizontal-relative:char;mso-position-vertical:absolute;mso-position-vertical-relative:line;mso-left-percent:-10001;mso-top-percent:-10001" fillcolor="#d9d9d9" strokeweight=".16936mm">
            <v:textbox inset="0,0,0,0">
              <w:txbxContent>
                <w:p w:rsidR="00C03276" w:rsidRDefault="00C03276">
                  <w:pPr>
                    <w:spacing w:before="15" w:line="183" w:lineRule="exact"/>
                    <w:ind w:left="107"/>
                    <w:rPr>
                      <w:b/>
                      <w:sz w:val="16"/>
                    </w:rPr>
                  </w:pPr>
                  <w:r>
                    <w:rPr>
                      <w:b/>
                      <w:sz w:val="16"/>
                    </w:rPr>
                    <w:t>TERMS AND CONDITIONS</w:t>
                  </w:r>
                </w:p>
                <w:p w:rsidR="00C03276" w:rsidRDefault="00C03276">
                  <w:pPr>
                    <w:spacing w:line="247" w:lineRule="auto"/>
                    <w:ind w:left="107"/>
                    <w:rPr>
                      <w:sz w:val="16"/>
                    </w:rPr>
                  </w:pPr>
                  <w:r>
                    <w:rPr>
                      <w:sz w:val="16"/>
                    </w:rPr>
                    <w:t xml:space="preserve">Please read and understand the Terms and Conditions, attached herewith as </w:t>
                  </w:r>
                  <w:r>
                    <w:rPr>
                      <w:b/>
                      <w:sz w:val="16"/>
                    </w:rPr>
                    <w:t>Annexure B</w:t>
                  </w:r>
                  <w:r>
                    <w:rPr>
                      <w:sz w:val="16"/>
                    </w:rPr>
                    <w:t>, before signing and executing this form.</w:t>
                  </w:r>
                </w:p>
              </w:txbxContent>
            </v:textbox>
            <w10:anchorlock/>
          </v:shape>
        </w:pict>
      </w:r>
    </w:p>
    <w:p w:rsidR="00CE2F06" w:rsidRDefault="00CE2F06">
      <w:pPr>
        <w:pStyle w:val="BodyText"/>
        <w:spacing w:before="6"/>
        <w:rPr>
          <w:sz w:val="11"/>
        </w:rPr>
      </w:pPr>
    </w:p>
    <w:p w:rsidR="00CE2F06" w:rsidRDefault="004237FE">
      <w:pPr>
        <w:pStyle w:val="BodyText"/>
        <w:ind w:left="562"/>
        <w:rPr>
          <w:sz w:val="20"/>
        </w:rPr>
      </w:pPr>
      <w:r>
        <w:rPr>
          <w:sz w:val="20"/>
        </w:rPr>
      </w:r>
      <w:r>
        <w:rPr>
          <w:sz w:val="20"/>
        </w:rPr>
        <w:pict>
          <v:shape id="_x0000_s1159" type="#_x0000_t202" style="width:462.7pt;height:11.8pt;mso-left-percent:-10001;mso-top-percent:-10001;mso-position-horizontal:absolute;mso-position-horizontal-relative:char;mso-position-vertical:absolute;mso-position-vertical-relative:line;mso-left-percent:-10001;mso-top-percent:-10001" fillcolor="#dfdfdf" strokeweight=".16936mm">
            <v:textbox inset="0,0,0,0">
              <w:txbxContent>
                <w:p w:rsidR="00C03276" w:rsidRDefault="00C03276">
                  <w:pPr>
                    <w:spacing w:before="15"/>
                    <w:ind w:left="2934" w:right="2935"/>
                    <w:jc w:val="center"/>
                    <w:rPr>
                      <w:b/>
                      <w:sz w:val="16"/>
                    </w:rPr>
                  </w:pPr>
                  <w:r>
                    <w:rPr>
                      <w:b/>
                      <w:sz w:val="16"/>
                    </w:rPr>
                    <w:t>DECLARATION &amp; UNDERTAKING</w:t>
                  </w:r>
                </w:p>
              </w:txbxContent>
            </v:textbox>
            <w10:anchorlock/>
          </v:shape>
        </w:pict>
      </w:r>
    </w:p>
    <w:p w:rsidR="00CE2F06" w:rsidRDefault="00C03276">
      <w:pPr>
        <w:pStyle w:val="BodyText"/>
        <w:spacing w:before="134" w:line="171" w:lineRule="exact"/>
        <w:ind w:left="680"/>
      </w:pPr>
      <w:r>
        <w:t>We, the undersigned Applicants, hereby declare that:</w:t>
      </w:r>
    </w:p>
    <w:p w:rsidR="00CE2F06" w:rsidRDefault="00C03276">
      <w:pPr>
        <w:pStyle w:val="ListParagraph"/>
        <w:numPr>
          <w:ilvl w:val="1"/>
          <w:numId w:val="4"/>
        </w:numPr>
        <w:tabs>
          <w:tab w:val="left" w:pos="1040"/>
          <w:tab w:val="left" w:pos="1041"/>
        </w:tabs>
        <w:spacing w:line="171" w:lineRule="exact"/>
        <w:ind w:hanging="361"/>
        <w:rPr>
          <w:sz w:val="15"/>
        </w:rPr>
      </w:pPr>
      <w:r>
        <w:rPr>
          <w:sz w:val="15"/>
        </w:rPr>
        <w:t xml:space="preserve">We are not in receivership, court-appointed </w:t>
      </w:r>
      <w:proofErr w:type="spellStart"/>
      <w:r>
        <w:rPr>
          <w:sz w:val="15"/>
        </w:rPr>
        <w:t>managership</w:t>
      </w:r>
      <w:proofErr w:type="spellEnd"/>
      <w:r>
        <w:rPr>
          <w:sz w:val="15"/>
        </w:rPr>
        <w:t xml:space="preserve"> or under winding-up or under any analogous form of</w:t>
      </w:r>
      <w:r>
        <w:rPr>
          <w:spacing w:val="-19"/>
          <w:sz w:val="15"/>
        </w:rPr>
        <w:t xml:space="preserve"> </w:t>
      </w:r>
      <w:r>
        <w:rPr>
          <w:sz w:val="15"/>
        </w:rPr>
        <w:t>administration;</w:t>
      </w:r>
    </w:p>
    <w:p w:rsidR="00CE2F06" w:rsidRDefault="00C03276">
      <w:pPr>
        <w:pStyle w:val="ListParagraph"/>
        <w:numPr>
          <w:ilvl w:val="1"/>
          <w:numId w:val="4"/>
        </w:numPr>
        <w:tabs>
          <w:tab w:val="left" w:pos="1040"/>
          <w:tab w:val="left" w:pos="1041"/>
        </w:tabs>
        <w:ind w:right="1161"/>
        <w:rPr>
          <w:sz w:val="15"/>
        </w:rPr>
      </w:pPr>
      <w:r>
        <w:rPr>
          <w:sz w:val="15"/>
        </w:rPr>
        <w:t xml:space="preserve">We are not applied to be adjudicated as an insolvent and that </w:t>
      </w:r>
      <w:r>
        <w:rPr>
          <w:spacing w:val="-3"/>
          <w:sz w:val="15"/>
        </w:rPr>
        <w:t xml:space="preserve">we </w:t>
      </w:r>
      <w:r>
        <w:rPr>
          <w:sz w:val="15"/>
        </w:rPr>
        <w:t xml:space="preserve">have not suspended payment and that </w:t>
      </w:r>
      <w:r>
        <w:rPr>
          <w:spacing w:val="-3"/>
          <w:sz w:val="15"/>
        </w:rPr>
        <w:t xml:space="preserve">we </w:t>
      </w:r>
      <w:r>
        <w:rPr>
          <w:sz w:val="15"/>
        </w:rPr>
        <w:t>have not compounded with our</w:t>
      </w:r>
      <w:r>
        <w:rPr>
          <w:spacing w:val="-3"/>
          <w:sz w:val="15"/>
        </w:rPr>
        <w:t xml:space="preserve"> </w:t>
      </w:r>
      <w:r>
        <w:rPr>
          <w:sz w:val="15"/>
        </w:rPr>
        <w:t>creditors;</w:t>
      </w:r>
    </w:p>
    <w:p w:rsidR="00CE2F06" w:rsidRDefault="00C03276">
      <w:pPr>
        <w:pStyle w:val="ListParagraph"/>
        <w:numPr>
          <w:ilvl w:val="1"/>
          <w:numId w:val="4"/>
        </w:numPr>
        <w:tabs>
          <w:tab w:val="left" w:pos="1040"/>
          <w:tab w:val="left" w:pos="1041"/>
        </w:tabs>
        <w:ind w:hanging="361"/>
        <w:rPr>
          <w:sz w:val="15"/>
        </w:rPr>
      </w:pPr>
      <w:r>
        <w:rPr>
          <w:sz w:val="15"/>
        </w:rPr>
        <w:t>We are not an undischarged</w:t>
      </w:r>
      <w:r>
        <w:rPr>
          <w:spacing w:val="-5"/>
          <w:sz w:val="15"/>
        </w:rPr>
        <w:t xml:space="preserve"> </w:t>
      </w:r>
      <w:r>
        <w:rPr>
          <w:sz w:val="15"/>
        </w:rPr>
        <w:t>insolvent;</w:t>
      </w:r>
    </w:p>
    <w:p w:rsidR="00CE2F06" w:rsidRDefault="00C03276">
      <w:pPr>
        <w:pStyle w:val="ListParagraph"/>
        <w:numPr>
          <w:ilvl w:val="1"/>
          <w:numId w:val="4"/>
        </w:numPr>
        <w:tabs>
          <w:tab w:val="left" w:pos="1041"/>
        </w:tabs>
        <w:spacing w:before="1"/>
        <w:ind w:right="1153"/>
        <w:jc w:val="both"/>
        <w:rPr>
          <w:sz w:val="15"/>
        </w:rPr>
      </w:pPr>
      <w:r>
        <w:rPr>
          <w:sz w:val="15"/>
        </w:rPr>
        <w:t>None</w:t>
      </w:r>
      <w:r>
        <w:rPr>
          <w:spacing w:val="-10"/>
          <w:sz w:val="15"/>
        </w:rPr>
        <w:t xml:space="preserve"> </w:t>
      </w:r>
      <w:r>
        <w:rPr>
          <w:sz w:val="15"/>
        </w:rPr>
        <w:t>of</w:t>
      </w:r>
      <w:r>
        <w:rPr>
          <w:spacing w:val="-9"/>
          <w:sz w:val="15"/>
        </w:rPr>
        <w:t xml:space="preserve"> </w:t>
      </w:r>
      <w:r>
        <w:rPr>
          <w:sz w:val="15"/>
        </w:rPr>
        <w:t>our</w:t>
      </w:r>
      <w:r>
        <w:rPr>
          <w:spacing w:val="-9"/>
          <w:sz w:val="15"/>
        </w:rPr>
        <w:t xml:space="preserve"> </w:t>
      </w:r>
      <w:r>
        <w:rPr>
          <w:sz w:val="15"/>
        </w:rPr>
        <w:t>chief</w:t>
      </w:r>
      <w:r>
        <w:rPr>
          <w:spacing w:val="-9"/>
          <w:sz w:val="15"/>
        </w:rPr>
        <w:t xml:space="preserve"> </w:t>
      </w:r>
      <w:r>
        <w:rPr>
          <w:sz w:val="15"/>
        </w:rPr>
        <w:t>executive,</w:t>
      </w:r>
      <w:r>
        <w:rPr>
          <w:spacing w:val="-6"/>
          <w:sz w:val="15"/>
        </w:rPr>
        <w:t xml:space="preserve"> </w:t>
      </w:r>
      <w:r>
        <w:rPr>
          <w:sz w:val="15"/>
        </w:rPr>
        <w:t>directors</w:t>
      </w:r>
      <w:r>
        <w:rPr>
          <w:spacing w:val="-8"/>
          <w:sz w:val="15"/>
        </w:rPr>
        <w:t xml:space="preserve"> </w:t>
      </w:r>
      <w:r>
        <w:rPr>
          <w:sz w:val="15"/>
        </w:rPr>
        <w:t>or</w:t>
      </w:r>
      <w:r>
        <w:rPr>
          <w:spacing w:val="-10"/>
          <w:sz w:val="15"/>
        </w:rPr>
        <w:t xml:space="preserve"> </w:t>
      </w:r>
      <w:r>
        <w:rPr>
          <w:sz w:val="15"/>
        </w:rPr>
        <w:t>other</w:t>
      </w:r>
      <w:r>
        <w:rPr>
          <w:spacing w:val="-10"/>
          <w:sz w:val="15"/>
        </w:rPr>
        <w:t xml:space="preserve"> </w:t>
      </w:r>
      <w:r>
        <w:rPr>
          <w:sz w:val="15"/>
        </w:rPr>
        <w:t>officers</w:t>
      </w:r>
      <w:r>
        <w:rPr>
          <w:spacing w:val="-9"/>
          <w:sz w:val="15"/>
        </w:rPr>
        <w:t xml:space="preserve"> </w:t>
      </w:r>
      <w:r>
        <w:rPr>
          <w:sz w:val="15"/>
        </w:rPr>
        <w:t>have,</w:t>
      </w:r>
      <w:r>
        <w:rPr>
          <w:spacing w:val="-9"/>
          <w:sz w:val="15"/>
        </w:rPr>
        <w:t xml:space="preserve"> </w:t>
      </w:r>
      <w:r>
        <w:rPr>
          <w:sz w:val="15"/>
        </w:rPr>
        <w:t>at</w:t>
      </w:r>
      <w:r>
        <w:rPr>
          <w:spacing w:val="-8"/>
          <w:sz w:val="15"/>
        </w:rPr>
        <w:t xml:space="preserve"> </w:t>
      </w:r>
      <w:r>
        <w:rPr>
          <w:sz w:val="15"/>
        </w:rPr>
        <w:t>any</w:t>
      </w:r>
      <w:r>
        <w:rPr>
          <w:spacing w:val="-11"/>
          <w:sz w:val="15"/>
        </w:rPr>
        <w:t xml:space="preserve"> </w:t>
      </w:r>
      <w:r>
        <w:rPr>
          <w:sz w:val="15"/>
        </w:rPr>
        <w:t>time</w:t>
      </w:r>
      <w:r>
        <w:rPr>
          <w:spacing w:val="-7"/>
          <w:sz w:val="15"/>
        </w:rPr>
        <w:t xml:space="preserve"> </w:t>
      </w:r>
      <w:r>
        <w:rPr>
          <w:sz w:val="15"/>
        </w:rPr>
        <w:t>within</w:t>
      </w:r>
      <w:r>
        <w:rPr>
          <w:spacing w:val="-9"/>
          <w:sz w:val="15"/>
        </w:rPr>
        <w:t xml:space="preserve"> </w:t>
      </w:r>
      <w:r>
        <w:rPr>
          <w:sz w:val="15"/>
        </w:rPr>
        <w:t>5</w:t>
      </w:r>
      <w:r>
        <w:rPr>
          <w:spacing w:val="-7"/>
          <w:sz w:val="15"/>
        </w:rPr>
        <w:t xml:space="preserve"> </w:t>
      </w:r>
      <w:r>
        <w:rPr>
          <w:sz w:val="15"/>
        </w:rPr>
        <w:t>years</w:t>
      </w:r>
      <w:r>
        <w:rPr>
          <w:spacing w:val="-8"/>
          <w:sz w:val="15"/>
        </w:rPr>
        <w:t xml:space="preserve"> </w:t>
      </w:r>
      <w:r>
        <w:rPr>
          <w:sz w:val="15"/>
        </w:rPr>
        <w:t>before</w:t>
      </w:r>
      <w:r>
        <w:rPr>
          <w:spacing w:val="-12"/>
          <w:sz w:val="15"/>
        </w:rPr>
        <w:t xml:space="preserve"> </w:t>
      </w:r>
      <w:r>
        <w:rPr>
          <w:sz w:val="15"/>
        </w:rPr>
        <w:t>making</w:t>
      </w:r>
      <w:r>
        <w:rPr>
          <w:spacing w:val="-10"/>
          <w:sz w:val="15"/>
        </w:rPr>
        <w:t xml:space="preserve"> </w:t>
      </w:r>
      <w:r>
        <w:rPr>
          <w:sz w:val="15"/>
        </w:rPr>
        <w:t>this</w:t>
      </w:r>
      <w:r>
        <w:rPr>
          <w:spacing w:val="-9"/>
          <w:sz w:val="15"/>
        </w:rPr>
        <w:t xml:space="preserve"> </w:t>
      </w:r>
      <w:r>
        <w:rPr>
          <w:sz w:val="15"/>
        </w:rPr>
        <w:t>application,</w:t>
      </w:r>
      <w:r>
        <w:rPr>
          <w:spacing w:val="-8"/>
          <w:sz w:val="15"/>
        </w:rPr>
        <w:t xml:space="preserve"> </w:t>
      </w:r>
      <w:r>
        <w:rPr>
          <w:sz w:val="15"/>
        </w:rPr>
        <w:t>been</w:t>
      </w:r>
      <w:r>
        <w:rPr>
          <w:spacing w:val="-10"/>
          <w:sz w:val="15"/>
        </w:rPr>
        <w:t xml:space="preserve"> </w:t>
      </w:r>
      <w:r>
        <w:rPr>
          <w:sz w:val="15"/>
        </w:rPr>
        <w:t>convicted of</w:t>
      </w:r>
      <w:r>
        <w:rPr>
          <w:spacing w:val="-1"/>
          <w:sz w:val="15"/>
        </w:rPr>
        <w:t xml:space="preserve"> </w:t>
      </w:r>
      <w:r>
        <w:rPr>
          <w:sz w:val="15"/>
        </w:rPr>
        <w:t>an</w:t>
      </w:r>
      <w:r>
        <w:rPr>
          <w:spacing w:val="-2"/>
          <w:sz w:val="15"/>
        </w:rPr>
        <w:t xml:space="preserve"> </w:t>
      </w:r>
      <w:r>
        <w:rPr>
          <w:sz w:val="15"/>
        </w:rPr>
        <w:t>offence</w:t>
      </w:r>
      <w:r>
        <w:rPr>
          <w:spacing w:val="-1"/>
          <w:sz w:val="15"/>
        </w:rPr>
        <w:t xml:space="preserve"> </w:t>
      </w:r>
      <w:r>
        <w:rPr>
          <w:sz w:val="15"/>
        </w:rPr>
        <w:t>involving</w:t>
      </w:r>
      <w:r>
        <w:rPr>
          <w:spacing w:val="-5"/>
          <w:sz w:val="15"/>
        </w:rPr>
        <w:t xml:space="preserve"> </w:t>
      </w:r>
      <w:r>
        <w:rPr>
          <w:sz w:val="15"/>
        </w:rPr>
        <w:t>moral</w:t>
      </w:r>
      <w:r>
        <w:rPr>
          <w:spacing w:val="-4"/>
          <w:sz w:val="15"/>
        </w:rPr>
        <w:t xml:space="preserve"> </w:t>
      </w:r>
      <w:r>
        <w:rPr>
          <w:sz w:val="15"/>
        </w:rPr>
        <w:t>turpitude</w:t>
      </w:r>
      <w:r>
        <w:rPr>
          <w:spacing w:val="-2"/>
          <w:sz w:val="15"/>
        </w:rPr>
        <w:t xml:space="preserve"> </w:t>
      </w:r>
      <w:r>
        <w:rPr>
          <w:sz w:val="15"/>
        </w:rPr>
        <w:t>or</w:t>
      </w:r>
      <w:r>
        <w:rPr>
          <w:spacing w:val="-4"/>
          <w:sz w:val="15"/>
        </w:rPr>
        <w:t xml:space="preserve"> </w:t>
      </w:r>
      <w:r>
        <w:rPr>
          <w:sz w:val="15"/>
        </w:rPr>
        <w:t>a</w:t>
      </w:r>
      <w:r>
        <w:rPr>
          <w:spacing w:val="-2"/>
          <w:sz w:val="15"/>
        </w:rPr>
        <w:t xml:space="preserve"> </w:t>
      </w:r>
      <w:r>
        <w:rPr>
          <w:sz w:val="15"/>
        </w:rPr>
        <w:t>non-</w:t>
      </w:r>
      <w:proofErr w:type="spellStart"/>
      <w:r>
        <w:rPr>
          <w:sz w:val="15"/>
        </w:rPr>
        <w:t>cognisable</w:t>
      </w:r>
      <w:proofErr w:type="spellEnd"/>
      <w:r>
        <w:rPr>
          <w:spacing w:val="-2"/>
          <w:sz w:val="15"/>
        </w:rPr>
        <w:t xml:space="preserve"> </w:t>
      </w:r>
      <w:r>
        <w:rPr>
          <w:sz w:val="15"/>
        </w:rPr>
        <w:t>offence</w:t>
      </w:r>
      <w:r>
        <w:rPr>
          <w:spacing w:val="-4"/>
          <w:sz w:val="15"/>
        </w:rPr>
        <w:t xml:space="preserve"> </w:t>
      </w:r>
      <w:r>
        <w:rPr>
          <w:sz w:val="15"/>
        </w:rPr>
        <w:t>against</w:t>
      </w:r>
      <w:r>
        <w:rPr>
          <w:spacing w:val="-1"/>
          <w:sz w:val="15"/>
        </w:rPr>
        <w:t xml:space="preserve"> </w:t>
      </w:r>
      <w:r>
        <w:rPr>
          <w:sz w:val="15"/>
        </w:rPr>
        <w:t>any</w:t>
      </w:r>
      <w:r>
        <w:rPr>
          <w:spacing w:val="-5"/>
          <w:sz w:val="15"/>
        </w:rPr>
        <w:t xml:space="preserve"> </w:t>
      </w:r>
      <w:r>
        <w:rPr>
          <w:sz w:val="15"/>
        </w:rPr>
        <w:t>law</w:t>
      </w:r>
      <w:r>
        <w:rPr>
          <w:spacing w:val="-8"/>
          <w:sz w:val="15"/>
        </w:rPr>
        <w:t xml:space="preserve"> </w:t>
      </w:r>
      <w:r>
        <w:rPr>
          <w:sz w:val="15"/>
        </w:rPr>
        <w:t>in</w:t>
      </w:r>
      <w:r>
        <w:rPr>
          <w:spacing w:val="-1"/>
          <w:sz w:val="15"/>
        </w:rPr>
        <w:t xml:space="preserve"> </w:t>
      </w:r>
      <w:r>
        <w:rPr>
          <w:sz w:val="15"/>
        </w:rPr>
        <w:t>connection</w:t>
      </w:r>
      <w:r>
        <w:rPr>
          <w:spacing w:val="-5"/>
          <w:sz w:val="15"/>
        </w:rPr>
        <w:t xml:space="preserve"> </w:t>
      </w:r>
      <w:r>
        <w:rPr>
          <w:sz w:val="15"/>
        </w:rPr>
        <w:t>with</w:t>
      </w:r>
      <w:r>
        <w:rPr>
          <w:spacing w:val="-2"/>
          <w:sz w:val="15"/>
        </w:rPr>
        <w:t xml:space="preserve"> </w:t>
      </w:r>
      <w:r>
        <w:rPr>
          <w:sz w:val="15"/>
        </w:rPr>
        <w:t>our</w:t>
      </w:r>
      <w:r>
        <w:rPr>
          <w:spacing w:val="-1"/>
          <w:sz w:val="15"/>
        </w:rPr>
        <w:t xml:space="preserve"> </w:t>
      </w:r>
      <w:r>
        <w:rPr>
          <w:sz w:val="15"/>
        </w:rPr>
        <w:t>business,</w:t>
      </w:r>
      <w:r>
        <w:rPr>
          <w:spacing w:val="-1"/>
          <w:sz w:val="15"/>
        </w:rPr>
        <w:t xml:space="preserve"> </w:t>
      </w:r>
      <w:r>
        <w:rPr>
          <w:sz w:val="15"/>
        </w:rPr>
        <w:t>professional</w:t>
      </w:r>
      <w:r>
        <w:rPr>
          <w:spacing w:val="-1"/>
          <w:sz w:val="15"/>
        </w:rPr>
        <w:t xml:space="preserve"> </w:t>
      </w:r>
      <w:r>
        <w:rPr>
          <w:sz w:val="15"/>
        </w:rPr>
        <w:t>or commercial</w:t>
      </w:r>
      <w:r>
        <w:rPr>
          <w:spacing w:val="-2"/>
          <w:sz w:val="15"/>
        </w:rPr>
        <w:t xml:space="preserve"> </w:t>
      </w:r>
      <w:r>
        <w:rPr>
          <w:sz w:val="15"/>
        </w:rPr>
        <w:t>activities;</w:t>
      </w:r>
    </w:p>
    <w:p w:rsidR="00CE2F06" w:rsidRDefault="00C03276">
      <w:pPr>
        <w:pStyle w:val="ListParagraph"/>
        <w:numPr>
          <w:ilvl w:val="1"/>
          <w:numId w:val="4"/>
        </w:numPr>
        <w:tabs>
          <w:tab w:val="left" w:pos="1041"/>
        </w:tabs>
        <w:spacing w:before="1"/>
        <w:ind w:right="1153"/>
        <w:jc w:val="both"/>
        <w:rPr>
          <w:sz w:val="15"/>
        </w:rPr>
      </w:pPr>
      <w:r>
        <w:rPr>
          <w:sz w:val="15"/>
        </w:rPr>
        <w:t>We</w:t>
      </w:r>
      <w:r>
        <w:rPr>
          <w:spacing w:val="-10"/>
          <w:sz w:val="15"/>
        </w:rPr>
        <w:t xml:space="preserve"> </w:t>
      </w:r>
      <w:r>
        <w:rPr>
          <w:sz w:val="15"/>
        </w:rPr>
        <w:t>confirm</w:t>
      </w:r>
      <w:r>
        <w:rPr>
          <w:spacing w:val="-6"/>
          <w:sz w:val="15"/>
        </w:rPr>
        <w:t xml:space="preserve"> </w:t>
      </w:r>
      <w:r>
        <w:rPr>
          <w:sz w:val="15"/>
        </w:rPr>
        <w:t>and</w:t>
      </w:r>
      <w:r>
        <w:rPr>
          <w:spacing w:val="-6"/>
          <w:sz w:val="15"/>
        </w:rPr>
        <w:t xml:space="preserve"> </w:t>
      </w:r>
      <w:r>
        <w:rPr>
          <w:sz w:val="15"/>
        </w:rPr>
        <w:t>acknowledge</w:t>
      </w:r>
      <w:r>
        <w:rPr>
          <w:spacing w:val="-7"/>
          <w:sz w:val="15"/>
        </w:rPr>
        <w:t xml:space="preserve"> </w:t>
      </w:r>
      <w:r>
        <w:rPr>
          <w:sz w:val="15"/>
        </w:rPr>
        <w:t>that</w:t>
      </w:r>
      <w:r>
        <w:rPr>
          <w:spacing w:val="-6"/>
          <w:sz w:val="15"/>
        </w:rPr>
        <w:t xml:space="preserve"> </w:t>
      </w:r>
      <w:r>
        <w:rPr>
          <w:sz w:val="15"/>
        </w:rPr>
        <w:t>we</w:t>
      </w:r>
      <w:r>
        <w:rPr>
          <w:spacing w:val="-4"/>
          <w:sz w:val="15"/>
        </w:rPr>
        <w:t xml:space="preserve"> </w:t>
      </w:r>
      <w:r>
        <w:rPr>
          <w:sz w:val="15"/>
        </w:rPr>
        <w:t>have</w:t>
      </w:r>
      <w:r>
        <w:rPr>
          <w:spacing w:val="-7"/>
          <w:sz w:val="15"/>
        </w:rPr>
        <w:t xml:space="preserve"> </w:t>
      </w:r>
      <w:r>
        <w:rPr>
          <w:sz w:val="15"/>
        </w:rPr>
        <w:t>received</w:t>
      </w:r>
      <w:r>
        <w:rPr>
          <w:spacing w:val="-7"/>
          <w:sz w:val="15"/>
        </w:rPr>
        <w:t xml:space="preserve"> </w:t>
      </w:r>
      <w:r>
        <w:rPr>
          <w:sz w:val="15"/>
        </w:rPr>
        <w:t>the</w:t>
      </w:r>
      <w:r>
        <w:rPr>
          <w:spacing w:val="-6"/>
          <w:sz w:val="15"/>
        </w:rPr>
        <w:t xml:space="preserve"> </w:t>
      </w:r>
      <w:r>
        <w:rPr>
          <w:sz w:val="15"/>
        </w:rPr>
        <w:t>Terms</w:t>
      </w:r>
      <w:r>
        <w:rPr>
          <w:spacing w:val="-6"/>
          <w:sz w:val="15"/>
        </w:rPr>
        <w:t xml:space="preserve"> </w:t>
      </w:r>
      <w:r>
        <w:rPr>
          <w:sz w:val="15"/>
        </w:rPr>
        <w:t>and</w:t>
      </w:r>
      <w:r>
        <w:rPr>
          <w:spacing w:val="-6"/>
          <w:sz w:val="15"/>
        </w:rPr>
        <w:t xml:space="preserve"> </w:t>
      </w:r>
      <w:r>
        <w:rPr>
          <w:sz w:val="15"/>
        </w:rPr>
        <w:t>Conditions,</w:t>
      </w:r>
      <w:r>
        <w:rPr>
          <w:spacing w:val="-6"/>
          <w:sz w:val="15"/>
        </w:rPr>
        <w:t xml:space="preserve"> </w:t>
      </w:r>
      <w:r>
        <w:rPr>
          <w:sz w:val="15"/>
        </w:rPr>
        <w:t>duly</w:t>
      </w:r>
      <w:r>
        <w:rPr>
          <w:spacing w:val="-8"/>
          <w:sz w:val="15"/>
        </w:rPr>
        <w:t xml:space="preserve"> </w:t>
      </w:r>
      <w:r>
        <w:rPr>
          <w:sz w:val="15"/>
        </w:rPr>
        <w:t>stamped,</w:t>
      </w:r>
      <w:r>
        <w:rPr>
          <w:spacing w:val="-5"/>
          <w:sz w:val="15"/>
        </w:rPr>
        <w:t xml:space="preserve"> </w:t>
      </w:r>
      <w:r>
        <w:rPr>
          <w:sz w:val="15"/>
        </w:rPr>
        <w:t>dated,</w:t>
      </w:r>
      <w:r>
        <w:rPr>
          <w:spacing w:val="-6"/>
          <w:sz w:val="15"/>
        </w:rPr>
        <w:t xml:space="preserve"> </w:t>
      </w:r>
      <w:r>
        <w:rPr>
          <w:sz w:val="15"/>
        </w:rPr>
        <w:t>and</w:t>
      </w:r>
      <w:r>
        <w:rPr>
          <w:spacing w:val="-7"/>
          <w:sz w:val="15"/>
        </w:rPr>
        <w:t xml:space="preserve"> </w:t>
      </w:r>
      <w:r>
        <w:rPr>
          <w:sz w:val="15"/>
        </w:rPr>
        <w:t>signed</w:t>
      </w:r>
      <w:r>
        <w:rPr>
          <w:spacing w:val="-4"/>
          <w:sz w:val="15"/>
        </w:rPr>
        <w:t xml:space="preserve"> </w:t>
      </w:r>
      <w:r>
        <w:rPr>
          <w:sz w:val="15"/>
        </w:rPr>
        <w:t>by</w:t>
      </w:r>
      <w:r>
        <w:rPr>
          <w:spacing w:val="-11"/>
          <w:sz w:val="15"/>
        </w:rPr>
        <w:t xml:space="preserve"> </w:t>
      </w:r>
      <w:r>
        <w:rPr>
          <w:sz w:val="15"/>
        </w:rPr>
        <w:t>the</w:t>
      </w:r>
      <w:r>
        <w:rPr>
          <w:spacing w:val="-6"/>
          <w:sz w:val="15"/>
        </w:rPr>
        <w:t xml:space="preserve"> </w:t>
      </w:r>
      <w:r>
        <w:rPr>
          <w:sz w:val="15"/>
        </w:rPr>
        <w:t xml:space="preserve">Compliance Officer of Securities Broker/Participant, as an annexure to this Form at the time of signing of this Form and have carefully read, understood and accepted the attached Terms and Conditions which are deemed to be a part of this Form and </w:t>
      </w:r>
      <w:r>
        <w:rPr>
          <w:spacing w:val="-3"/>
          <w:sz w:val="15"/>
        </w:rPr>
        <w:t xml:space="preserve">we </w:t>
      </w:r>
      <w:r>
        <w:rPr>
          <w:sz w:val="15"/>
        </w:rPr>
        <w:t>hereby unconditionally</w:t>
      </w:r>
      <w:r>
        <w:rPr>
          <w:spacing w:val="-6"/>
          <w:sz w:val="15"/>
        </w:rPr>
        <w:t xml:space="preserve"> </w:t>
      </w:r>
      <w:r>
        <w:rPr>
          <w:sz w:val="15"/>
        </w:rPr>
        <w:t>and</w:t>
      </w:r>
      <w:r>
        <w:rPr>
          <w:spacing w:val="-4"/>
          <w:sz w:val="15"/>
        </w:rPr>
        <w:t xml:space="preserve"> </w:t>
      </w:r>
      <w:r>
        <w:rPr>
          <w:sz w:val="15"/>
        </w:rPr>
        <w:t>irrevocably</w:t>
      </w:r>
      <w:r>
        <w:rPr>
          <w:spacing w:val="-6"/>
          <w:sz w:val="15"/>
        </w:rPr>
        <w:t xml:space="preserve"> </w:t>
      </w:r>
      <w:r>
        <w:rPr>
          <w:sz w:val="15"/>
        </w:rPr>
        <w:t>agree</w:t>
      </w:r>
      <w:r>
        <w:rPr>
          <w:spacing w:val="-4"/>
          <w:sz w:val="15"/>
        </w:rPr>
        <w:t xml:space="preserve"> </w:t>
      </w:r>
      <w:r>
        <w:rPr>
          <w:sz w:val="15"/>
        </w:rPr>
        <w:t>and</w:t>
      </w:r>
      <w:r>
        <w:rPr>
          <w:spacing w:val="-6"/>
          <w:sz w:val="15"/>
        </w:rPr>
        <w:t xml:space="preserve"> </w:t>
      </w:r>
      <w:r>
        <w:rPr>
          <w:sz w:val="15"/>
        </w:rPr>
        <w:t>undertake</w:t>
      </w:r>
      <w:r>
        <w:rPr>
          <w:spacing w:val="-7"/>
          <w:sz w:val="15"/>
        </w:rPr>
        <w:t xml:space="preserve"> </w:t>
      </w:r>
      <w:r>
        <w:rPr>
          <w:sz w:val="15"/>
        </w:rPr>
        <w:t>to</w:t>
      </w:r>
      <w:r>
        <w:rPr>
          <w:spacing w:val="-4"/>
          <w:sz w:val="15"/>
        </w:rPr>
        <w:t xml:space="preserve"> </w:t>
      </w:r>
      <w:r>
        <w:rPr>
          <w:sz w:val="15"/>
        </w:rPr>
        <w:t>be</w:t>
      </w:r>
      <w:r>
        <w:rPr>
          <w:spacing w:val="-4"/>
          <w:sz w:val="15"/>
        </w:rPr>
        <w:t xml:space="preserve"> </w:t>
      </w:r>
      <w:r>
        <w:rPr>
          <w:sz w:val="15"/>
        </w:rPr>
        <w:t>bound</w:t>
      </w:r>
      <w:r>
        <w:rPr>
          <w:spacing w:val="-7"/>
          <w:sz w:val="15"/>
        </w:rPr>
        <w:t xml:space="preserve"> </w:t>
      </w:r>
      <w:r>
        <w:rPr>
          <w:sz w:val="15"/>
        </w:rPr>
        <w:t>by</w:t>
      </w:r>
      <w:r>
        <w:rPr>
          <w:spacing w:val="-5"/>
          <w:sz w:val="15"/>
        </w:rPr>
        <w:t xml:space="preserve"> </w:t>
      </w:r>
      <w:r>
        <w:rPr>
          <w:sz w:val="15"/>
        </w:rPr>
        <w:t>and</w:t>
      </w:r>
      <w:r>
        <w:rPr>
          <w:spacing w:val="-9"/>
          <w:sz w:val="15"/>
        </w:rPr>
        <w:t xml:space="preserve"> </w:t>
      </w:r>
      <w:r>
        <w:rPr>
          <w:sz w:val="15"/>
        </w:rPr>
        <w:t>to</w:t>
      </w:r>
      <w:r>
        <w:rPr>
          <w:spacing w:val="-7"/>
          <w:sz w:val="15"/>
        </w:rPr>
        <w:t xml:space="preserve"> </w:t>
      </w:r>
      <w:r>
        <w:rPr>
          <w:sz w:val="15"/>
        </w:rPr>
        <w:t>comply</w:t>
      </w:r>
      <w:r>
        <w:rPr>
          <w:spacing w:val="-5"/>
          <w:sz w:val="15"/>
        </w:rPr>
        <w:t xml:space="preserve"> </w:t>
      </w:r>
      <w:r>
        <w:rPr>
          <w:sz w:val="15"/>
        </w:rPr>
        <w:t>with</w:t>
      </w:r>
      <w:r>
        <w:rPr>
          <w:spacing w:val="-4"/>
          <w:sz w:val="15"/>
        </w:rPr>
        <w:t xml:space="preserve"> </w:t>
      </w:r>
      <w:r>
        <w:rPr>
          <w:sz w:val="15"/>
        </w:rPr>
        <w:t>the</w:t>
      </w:r>
      <w:r>
        <w:rPr>
          <w:spacing w:val="-5"/>
          <w:sz w:val="15"/>
        </w:rPr>
        <w:t xml:space="preserve"> </w:t>
      </w:r>
      <w:r>
        <w:rPr>
          <w:sz w:val="15"/>
        </w:rPr>
        <w:t>attached</w:t>
      </w:r>
      <w:r>
        <w:rPr>
          <w:spacing w:val="-5"/>
          <w:sz w:val="15"/>
        </w:rPr>
        <w:t xml:space="preserve"> </w:t>
      </w:r>
      <w:r>
        <w:rPr>
          <w:sz w:val="15"/>
        </w:rPr>
        <w:t>Terms</w:t>
      </w:r>
      <w:r>
        <w:rPr>
          <w:spacing w:val="-3"/>
          <w:sz w:val="15"/>
        </w:rPr>
        <w:t xml:space="preserve"> </w:t>
      </w:r>
      <w:r>
        <w:rPr>
          <w:sz w:val="15"/>
        </w:rPr>
        <w:t>and</w:t>
      </w:r>
      <w:r>
        <w:rPr>
          <w:spacing w:val="-5"/>
          <w:sz w:val="15"/>
        </w:rPr>
        <w:t xml:space="preserve"> </w:t>
      </w:r>
      <w:r>
        <w:rPr>
          <w:sz w:val="15"/>
        </w:rPr>
        <w:t>Conditions</w:t>
      </w:r>
      <w:r>
        <w:rPr>
          <w:spacing w:val="-5"/>
          <w:sz w:val="15"/>
        </w:rPr>
        <w:t xml:space="preserve"> </w:t>
      </w:r>
      <w:r>
        <w:rPr>
          <w:sz w:val="15"/>
        </w:rPr>
        <w:t>and</w:t>
      </w:r>
      <w:r>
        <w:rPr>
          <w:spacing w:val="-4"/>
          <w:sz w:val="15"/>
        </w:rPr>
        <w:t xml:space="preserve"> </w:t>
      </w:r>
      <w:r>
        <w:rPr>
          <w:sz w:val="15"/>
        </w:rPr>
        <w:t>any other Terms and Conditions provided to us and placed on the website of the Securities Broker/Participant, which may be notified from time to time with the approval of the concerned authorities modifying or substituting all or any of the attached Terms and Conditions in connection with the opening, maintenance and operation of the Sub-Account /Trading Account, as the case may</w:t>
      </w:r>
      <w:r>
        <w:rPr>
          <w:spacing w:val="-21"/>
          <w:sz w:val="15"/>
        </w:rPr>
        <w:t xml:space="preserve"> </w:t>
      </w:r>
      <w:r>
        <w:rPr>
          <w:sz w:val="15"/>
        </w:rPr>
        <w:t>be;</w:t>
      </w:r>
    </w:p>
    <w:p w:rsidR="00CE2F06" w:rsidRDefault="00C03276">
      <w:pPr>
        <w:pStyle w:val="ListParagraph"/>
        <w:numPr>
          <w:ilvl w:val="1"/>
          <w:numId w:val="4"/>
        </w:numPr>
        <w:tabs>
          <w:tab w:val="left" w:pos="1041"/>
        </w:tabs>
        <w:spacing w:before="2" w:line="237" w:lineRule="auto"/>
        <w:ind w:right="1154"/>
        <w:jc w:val="both"/>
        <w:rPr>
          <w:sz w:val="15"/>
        </w:rPr>
      </w:pPr>
      <w:r>
        <w:rPr>
          <w:sz w:val="15"/>
        </w:rPr>
        <w:t>We hereby confirm that the Terms and Conditions shall constitute a Contract between the Parties hereto and govern opening, maintenance and operations of Trading Account, Sub-Account which shall be binding on the Sub-Account Holder as well as the Securities Broker/Participant and sharing of UIN and KYC information to/from NCCPL and ancillary matters connected</w:t>
      </w:r>
      <w:r>
        <w:rPr>
          <w:spacing w:val="-23"/>
          <w:sz w:val="15"/>
        </w:rPr>
        <w:t xml:space="preserve"> </w:t>
      </w:r>
      <w:r>
        <w:rPr>
          <w:sz w:val="15"/>
        </w:rPr>
        <w:t>therewith;</w:t>
      </w:r>
    </w:p>
    <w:p w:rsidR="00CE2F06" w:rsidRDefault="00C03276">
      <w:pPr>
        <w:pStyle w:val="ListParagraph"/>
        <w:numPr>
          <w:ilvl w:val="1"/>
          <w:numId w:val="4"/>
        </w:numPr>
        <w:tabs>
          <w:tab w:val="left" w:pos="1041"/>
        </w:tabs>
        <w:spacing w:before="2"/>
        <w:ind w:right="1156"/>
        <w:jc w:val="both"/>
        <w:rPr>
          <w:sz w:val="15"/>
        </w:rPr>
      </w:pPr>
      <w:r>
        <w:rPr>
          <w:sz w:val="15"/>
        </w:rPr>
        <w:t>We, being the Applicant, hereby further confirm that all the information contained in this form is true and correct to the best of our knowledge as on the date of making this</w:t>
      </w:r>
      <w:r>
        <w:rPr>
          <w:spacing w:val="-7"/>
          <w:sz w:val="15"/>
        </w:rPr>
        <w:t xml:space="preserve"> </w:t>
      </w:r>
      <w:r>
        <w:rPr>
          <w:sz w:val="15"/>
        </w:rPr>
        <w:t>application;</w:t>
      </w:r>
    </w:p>
    <w:p w:rsidR="00CE2F06" w:rsidRDefault="00C03276">
      <w:pPr>
        <w:pStyle w:val="ListParagraph"/>
        <w:numPr>
          <w:ilvl w:val="1"/>
          <w:numId w:val="4"/>
        </w:numPr>
        <w:tabs>
          <w:tab w:val="left" w:pos="1041"/>
        </w:tabs>
        <w:ind w:right="1156"/>
        <w:jc w:val="both"/>
        <w:rPr>
          <w:sz w:val="15"/>
        </w:rPr>
      </w:pPr>
      <w:r>
        <w:rPr>
          <w:sz w:val="15"/>
        </w:rPr>
        <w:t>We</w:t>
      </w:r>
      <w:r>
        <w:rPr>
          <w:spacing w:val="-10"/>
          <w:sz w:val="15"/>
        </w:rPr>
        <w:t xml:space="preserve"> </w:t>
      </w:r>
      <w:r>
        <w:rPr>
          <w:sz w:val="15"/>
        </w:rPr>
        <w:t>further</w:t>
      </w:r>
      <w:r>
        <w:rPr>
          <w:spacing w:val="-6"/>
          <w:sz w:val="15"/>
        </w:rPr>
        <w:t xml:space="preserve"> </w:t>
      </w:r>
      <w:r>
        <w:rPr>
          <w:sz w:val="15"/>
        </w:rPr>
        <w:t>agree</w:t>
      </w:r>
      <w:r>
        <w:rPr>
          <w:spacing w:val="-9"/>
          <w:sz w:val="15"/>
        </w:rPr>
        <w:t xml:space="preserve"> </w:t>
      </w:r>
      <w:r>
        <w:rPr>
          <w:sz w:val="15"/>
        </w:rPr>
        <w:t>that</w:t>
      </w:r>
      <w:r>
        <w:rPr>
          <w:spacing w:val="-5"/>
          <w:sz w:val="15"/>
        </w:rPr>
        <w:t xml:space="preserve"> </w:t>
      </w:r>
      <w:r>
        <w:rPr>
          <w:sz w:val="15"/>
        </w:rPr>
        <w:t>any</w:t>
      </w:r>
      <w:r>
        <w:rPr>
          <w:spacing w:val="-8"/>
          <w:sz w:val="15"/>
        </w:rPr>
        <w:t xml:space="preserve"> </w:t>
      </w:r>
      <w:r>
        <w:rPr>
          <w:sz w:val="15"/>
        </w:rPr>
        <w:t>false/misleading</w:t>
      </w:r>
      <w:r>
        <w:rPr>
          <w:spacing w:val="-5"/>
          <w:sz w:val="15"/>
        </w:rPr>
        <w:t xml:space="preserve"> </w:t>
      </w:r>
      <w:r>
        <w:rPr>
          <w:sz w:val="15"/>
        </w:rPr>
        <w:t>information</w:t>
      </w:r>
      <w:r>
        <w:rPr>
          <w:spacing w:val="-6"/>
          <w:sz w:val="15"/>
        </w:rPr>
        <w:t xml:space="preserve"> </w:t>
      </w:r>
      <w:r>
        <w:rPr>
          <w:sz w:val="15"/>
        </w:rPr>
        <w:t>by</w:t>
      </w:r>
      <w:r>
        <w:rPr>
          <w:spacing w:val="-5"/>
          <w:sz w:val="15"/>
        </w:rPr>
        <w:t xml:space="preserve"> </w:t>
      </w:r>
      <w:r>
        <w:rPr>
          <w:sz w:val="15"/>
        </w:rPr>
        <w:t>us</w:t>
      </w:r>
      <w:r>
        <w:rPr>
          <w:spacing w:val="-5"/>
          <w:sz w:val="15"/>
        </w:rPr>
        <w:t xml:space="preserve"> </w:t>
      </w:r>
      <w:r>
        <w:rPr>
          <w:sz w:val="15"/>
        </w:rPr>
        <w:t>or</w:t>
      </w:r>
      <w:r>
        <w:rPr>
          <w:spacing w:val="-9"/>
          <w:sz w:val="15"/>
        </w:rPr>
        <w:t xml:space="preserve"> </w:t>
      </w:r>
      <w:r>
        <w:rPr>
          <w:sz w:val="15"/>
        </w:rPr>
        <w:t>suspension</w:t>
      </w:r>
      <w:r>
        <w:rPr>
          <w:spacing w:val="-4"/>
          <w:sz w:val="15"/>
        </w:rPr>
        <w:t xml:space="preserve"> </w:t>
      </w:r>
      <w:r>
        <w:rPr>
          <w:sz w:val="15"/>
        </w:rPr>
        <w:t>of</w:t>
      </w:r>
      <w:r>
        <w:rPr>
          <w:spacing w:val="-5"/>
          <w:sz w:val="15"/>
        </w:rPr>
        <w:t xml:space="preserve"> </w:t>
      </w:r>
      <w:r>
        <w:rPr>
          <w:sz w:val="15"/>
        </w:rPr>
        <w:t>any</w:t>
      </w:r>
      <w:r>
        <w:rPr>
          <w:spacing w:val="-10"/>
          <w:sz w:val="15"/>
        </w:rPr>
        <w:t xml:space="preserve"> </w:t>
      </w:r>
      <w:r>
        <w:rPr>
          <w:sz w:val="15"/>
        </w:rPr>
        <w:t>material</w:t>
      </w:r>
      <w:r>
        <w:rPr>
          <w:spacing w:val="-10"/>
          <w:sz w:val="15"/>
        </w:rPr>
        <w:t xml:space="preserve"> </w:t>
      </w:r>
      <w:r>
        <w:rPr>
          <w:sz w:val="15"/>
        </w:rPr>
        <w:t>fact</w:t>
      </w:r>
      <w:r>
        <w:rPr>
          <w:spacing w:val="-5"/>
          <w:sz w:val="15"/>
        </w:rPr>
        <w:t xml:space="preserve"> </w:t>
      </w:r>
      <w:r>
        <w:rPr>
          <w:sz w:val="15"/>
        </w:rPr>
        <w:t>will</w:t>
      </w:r>
      <w:r>
        <w:rPr>
          <w:spacing w:val="-4"/>
          <w:sz w:val="15"/>
        </w:rPr>
        <w:t xml:space="preserve"> </w:t>
      </w:r>
      <w:r>
        <w:rPr>
          <w:sz w:val="15"/>
        </w:rPr>
        <w:t>render</w:t>
      </w:r>
      <w:r>
        <w:rPr>
          <w:spacing w:val="-6"/>
          <w:sz w:val="15"/>
        </w:rPr>
        <w:t xml:space="preserve"> </w:t>
      </w:r>
      <w:r>
        <w:rPr>
          <w:sz w:val="15"/>
        </w:rPr>
        <w:t>our</w:t>
      </w:r>
      <w:r>
        <w:rPr>
          <w:spacing w:val="-9"/>
          <w:sz w:val="15"/>
        </w:rPr>
        <w:t xml:space="preserve"> </w:t>
      </w:r>
      <w:r>
        <w:rPr>
          <w:sz w:val="15"/>
        </w:rPr>
        <w:t>Sub-Account/</w:t>
      </w:r>
      <w:r>
        <w:rPr>
          <w:spacing w:val="-5"/>
          <w:sz w:val="15"/>
        </w:rPr>
        <w:t xml:space="preserve"> </w:t>
      </w:r>
      <w:r>
        <w:rPr>
          <w:sz w:val="15"/>
        </w:rPr>
        <w:t>Trading Account, as the case may be, liable for termination and further action under the</w:t>
      </w:r>
      <w:r>
        <w:rPr>
          <w:spacing w:val="-20"/>
          <w:sz w:val="15"/>
        </w:rPr>
        <w:t xml:space="preserve"> </w:t>
      </w:r>
      <w:r>
        <w:rPr>
          <w:sz w:val="15"/>
        </w:rPr>
        <w:t>law;</w:t>
      </w:r>
    </w:p>
    <w:p w:rsidR="00CE2F06" w:rsidRDefault="00C03276">
      <w:pPr>
        <w:pStyle w:val="ListParagraph"/>
        <w:numPr>
          <w:ilvl w:val="1"/>
          <w:numId w:val="4"/>
        </w:numPr>
        <w:tabs>
          <w:tab w:val="left" w:pos="1041"/>
        </w:tabs>
        <w:spacing w:before="3" w:line="237" w:lineRule="auto"/>
        <w:ind w:right="1152"/>
        <w:jc w:val="both"/>
        <w:rPr>
          <w:sz w:val="15"/>
        </w:rPr>
      </w:pPr>
      <w:r>
        <w:rPr>
          <w:sz w:val="15"/>
        </w:rPr>
        <w:t>We specifically declare and undertake that all the documents filed/submitted by us for the purpose of this application are genuine and valid, bearing genuine signatures and stamps of duly authorized individuals/representatives (or, where applicable, officers of the foreign company concerned) and are in accordance with the applicable</w:t>
      </w:r>
      <w:r>
        <w:rPr>
          <w:spacing w:val="-11"/>
          <w:sz w:val="15"/>
        </w:rPr>
        <w:t xml:space="preserve"> </w:t>
      </w:r>
      <w:r>
        <w:rPr>
          <w:sz w:val="15"/>
        </w:rPr>
        <w:t>law;</w:t>
      </w:r>
    </w:p>
    <w:p w:rsidR="00CE2F06" w:rsidRDefault="00C03276">
      <w:pPr>
        <w:pStyle w:val="ListParagraph"/>
        <w:numPr>
          <w:ilvl w:val="1"/>
          <w:numId w:val="4"/>
        </w:numPr>
        <w:tabs>
          <w:tab w:val="left" w:pos="1041"/>
        </w:tabs>
        <w:spacing w:before="2"/>
        <w:ind w:right="1153"/>
        <w:jc w:val="both"/>
        <w:rPr>
          <w:sz w:val="15"/>
        </w:rPr>
      </w:pPr>
      <w:r>
        <w:rPr>
          <w:sz w:val="15"/>
        </w:rPr>
        <w:t xml:space="preserve">We agree that </w:t>
      </w:r>
      <w:r>
        <w:rPr>
          <w:spacing w:val="-3"/>
          <w:sz w:val="15"/>
        </w:rPr>
        <w:t xml:space="preserve">we </w:t>
      </w:r>
      <w:r>
        <w:rPr>
          <w:sz w:val="15"/>
        </w:rPr>
        <w:t xml:space="preserve">shall not place any trading order in case of any concern or disagreement with any Terms and Conditions shared by Securities Broker/Participant and placement of trading order shall mean that </w:t>
      </w:r>
      <w:r>
        <w:rPr>
          <w:spacing w:val="-3"/>
          <w:sz w:val="15"/>
        </w:rPr>
        <w:t xml:space="preserve">we </w:t>
      </w:r>
      <w:r>
        <w:rPr>
          <w:sz w:val="15"/>
        </w:rPr>
        <w:t>have affirmed/consented with the Terms and Conditions;</w:t>
      </w:r>
      <w:r>
        <w:rPr>
          <w:spacing w:val="-1"/>
          <w:sz w:val="15"/>
        </w:rPr>
        <w:t xml:space="preserve"> </w:t>
      </w:r>
      <w:r>
        <w:rPr>
          <w:sz w:val="15"/>
        </w:rPr>
        <w:t>and</w:t>
      </w:r>
    </w:p>
    <w:p w:rsidR="00CE2F06" w:rsidRDefault="00C03276">
      <w:pPr>
        <w:pStyle w:val="ListParagraph"/>
        <w:numPr>
          <w:ilvl w:val="1"/>
          <w:numId w:val="4"/>
        </w:numPr>
        <w:tabs>
          <w:tab w:val="left" w:pos="1041"/>
        </w:tabs>
        <w:spacing w:before="1"/>
        <w:ind w:right="1157"/>
        <w:jc w:val="both"/>
        <w:rPr>
          <w:sz w:val="15"/>
        </w:rPr>
      </w:pPr>
      <w:r>
        <w:rPr>
          <w:sz w:val="15"/>
        </w:rPr>
        <w:t>We</w:t>
      </w:r>
      <w:r>
        <w:rPr>
          <w:spacing w:val="-10"/>
          <w:sz w:val="15"/>
        </w:rPr>
        <w:t xml:space="preserve"> </w:t>
      </w:r>
      <w:r>
        <w:rPr>
          <w:sz w:val="15"/>
        </w:rPr>
        <w:t>hereby</w:t>
      </w:r>
      <w:r>
        <w:rPr>
          <w:spacing w:val="-8"/>
          <w:sz w:val="15"/>
        </w:rPr>
        <w:t xml:space="preserve"> </w:t>
      </w:r>
      <w:r>
        <w:rPr>
          <w:sz w:val="15"/>
        </w:rPr>
        <w:t>now</w:t>
      </w:r>
      <w:r>
        <w:rPr>
          <w:spacing w:val="-10"/>
          <w:sz w:val="15"/>
        </w:rPr>
        <w:t xml:space="preserve"> </w:t>
      </w:r>
      <w:r>
        <w:rPr>
          <w:sz w:val="15"/>
        </w:rPr>
        <w:t>apply</w:t>
      </w:r>
      <w:r>
        <w:rPr>
          <w:spacing w:val="-8"/>
          <w:sz w:val="15"/>
        </w:rPr>
        <w:t xml:space="preserve"> </w:t>
      </w:r>
      <w:r>
        <w:rPr>
          <w:sz w:val="15"/>
        </w:rPr>
        <w:t>for</w:t>
      </w:r>
      <w:r>
        <w:rPr>
          <w:spacing w:val="-6"/>
          <w:sz w:val="15"/>
        </w:rPr>
        <w:t xml:space="preserve"> </w:t>
      </w:r>
      <w:r>
        <w:rPr>
          <w:sz w:val="15"/>
        </w:rPr>
        <w:t>opening,</w:t>
      </w:r>
      <w:r>
        <w:rPr>
          <w:spacing w:val="-7"/>
          <w:sz w:val="15"/>
        </w:rPr>
        <w:t xml:space="preserve"> </w:t>
      </w:r>
      <w:r>
        <w:rPr>
          <w:sz w:val="15"/>
        </w:rPr>
        <w:t>maintaining</w:t>
      </w:r>
      <w:r>
        <w:rPr>
          <w:spacing w:val="-9"/>
          <w:sz w:val="15"/>
        </w:rPr>
        <w:t xml:space="preserve"> </w:t>
      </w:r>
      <w:r>
        <w:rPr>
          <w:sz w:val="15"/>
        </w:rPr>
        <w:t>and</w:t>
      </w:r>
      <w:r>
        <w:rPr>
          <w:spacing w:val="-5"/>
          <w:sz w:val="15"/>
        </w:rPr>
        <w:t xml:space="preserve"> </w:t>
      </w:r>
      <w:r>
        <w:rPr>
          <w:sz w:val="15"/>
        </w:rPr>
        <w:t>operating</w:t>
      </w:r>
      <w:r>
        <w:rPr>
          <w:spacing w:val="-6"/>
          <w:sz w:val="15"/>
        </w:rPr>
        <w:t xml:space="preserve"> </w:t>
      </w:r>
      <w:r>
        <w:rPr>
          <w:sz w:val="15"/>
        </w:rPr>
        <w:t>Sub-Account/Trading</w:t>
      </w:r>
      <w:r>
        <w:rPr>
          <w:spacing w:val="-9"/>
          <w:sz w:val="15"/>
        </w:rPr>
        <w:t xml:space="preserve"> </w:t>
      </w:r>
      <w:r>
        <w:rPr>
          <w:sz w:val="15"/>
        </w:rPr>
        <w:t>Account,</w:t>
      </w:r>
      <w:r>
        <w:rPr>
          <w:spacing w:val="-5"/>
          <w:sz w:val="15"/>
        </w:rPr>
        <w:t xml:space="preserve"> </w:t>
      </w:r>
      <w:r>
        <w:rPr>
          <w:sz w:val="15"/>
        </w:rPr>
        <w:t>as</w:t>
      </w:r>
      <w:r>
        <w:rPr>
          <w:spacing w:val="-5"/>
          <w:sz w:val="15"/>
        </w:rPr>
        <w:t xml:space="preserve"> </w:t>
      </w:r>
      <w:r>
        <w:rPr>
          <w:sz w:val="15"/>
        </w:rPr>
        <w:t>the</w:t>
      </w:r>
      <w:r>
        <w:rPr>
          <w:spacing w:val="-9"/>
          <w:sz w:val="15"/>
        </w:rPr>
        <w:t xml:space="preserve"> </w:t>
      </w:r>
      <w:r>
        <w:rPr>
          <w:sz w:val="15"/>
        </w:rPr>
        <w:t>case</w:t>
      </w:r>
      <w:r>
        <w:rPr>
          <w:spacing w:val="-9"/>
          <w:sz w:val="15"/>
        </w:rPr>
        <w:t xml:space="preserve"> </w:t>
      </w:r>
      <w:r>
        <w:rPr>
          <w:sz w:val="15"/>
        </w:rPr>
        <w:t>may</w:t>
      </w:r>
      <w:r>
        <w:rPr>
          <w:spacing w:val="-7"/>
          <w:sz w:val="15"/>
        </w:rPr>
        <w:t xml:space="preserve"> </w:t>
      </w:r>
      <w:r>
        <w:rPr>
          <w:sz w:val="15"/>
        </w:rPr>
        <w:t>be,</w:t>
      </w:r>
      <w:r>
        <w:rPr>
          <w:spacing w:val="-5"/>
          <w:sz w:val="15"/>
        </w:rPr>
        <w:t xml:space="preserve"> </w:t>
      </w:r>
      <w:r>
        <w:rPr>
          <w:sz w:val="15"/>
        </w:rPr>
        <w:t>with</w:t>
      </w:r>
      <w:r>
        <w:rPr>
          <w:spacing w:val="-5"/>
          <w:sz w:val="15"/>
        </w:rPr>
        <w:t xml:space="preserve"> </w:t>
      </w:r>
      <w:r>
        <w:rPr>
          <w:sz w:val="15"/>
        </w:rPr>
        <w:t>the</w:t>
      </w:r>
      <w:r>
        <w:rPr>
          <w:spacing w:val="-4"/>
          <w:sz w:val="15"/>
        </w:rPr>
        <w:t xml:space="preserve"> </w:t>
      </w:r>
      <w:r>
        <w:rPr>
          <w:sz w:val="15"/>
        </w:rPr>
        <w:t>Securities Broker/Participant.</w:t>
      </w:r>
    </w:p>
    <w:p w:rsidR="00CE2F06" w:rsidRDefault="00CE2F06">
      <w:pPr>
        <w:pStyle w:val="BodyText"/>
        <w:spacing w:before="1"/>
      </w:pPr>
    </w:p>
    <w:p w:rsidR="00CE2F06" w:rsidRDefault="00C03276">
      <w:pPr>
        <w:pStyle w:val="BodyText"/>
        <w:ind w:left="680"/>
      </w:pPr>
      <w:r>
        <w:t>I, the undersigned as Securities Broker/Participant, hereby declare/ undertake/confirm that:</w:t>
      </w:r>
    </w:p>
    <w:p w:rsidR="00CE2F06" w:rsidRDefault="00CE2F06">
      <w:pPr>
        <w:pStyle w:val="BodyText"/>
        <w:spacing w:before="10"/>
        <w:rPr>
          <w:sz w:val="14"/>
        </w:rPr>
      </w:pPr>
    </w:p>
    <w:p w:rsidR="00CE2F06" w:rsidRDefault="00C03276">
      <w:pPr>
        <w:pStyle w:val="ListParagraph"/>
        <w:numPr>
          <w:ilvl w:val="1"/>
          <w:numId w:val="4"/>
        </w:numPr>
        <w:tabs>
          <w:tab w:val="left" w:pos="1041"/>
        </w:tabs>
        <w:ind w:right="1153"/>
        <w:jc w:val="both"/>
        <w:rPr>
          <w:sz w:val="15"/>
        </w:rPr>
      </w:pPr>
      <w:r>
        <w:rPr>
          <w:sz w:val="15"/>
        </w:rPr>
        <w:t>I have provided in full the Terms and Conditions attached as an Annexure to this Form to the Customer/Sub-Account Holder at the time of filing of this Form and I hereby further confirm that provided Terms and Conditions are available on our website and update the same immediately upon occurrence of any change in Terms and Conditions. I further confirm that trading account/Sub-Account of</w:t>
      </w:r>
      <w:r>
        <w:rPr>
          <w:spacing w:val="-6"/>
          <w:sz w:val="15"/>
        </w:rPr>
        <w:t xml:space="preserve"> </w:t>
      </w:r>
      <w:r>
        <w:rPr>
          <w:sz w:val="15"/>
        </w:rPr>
        <w:t>customer/Sub-Account</w:t>
      </w:r>
      <w:r>
        <w:rPr>
          <w:spacing w:val="-5"/>
          <w:sz w:val="15"/>
        </w:rPr>
        <w:t xml:space="preserve"> </w:t>
      </w:r>
      <w:r>
        <w:rPr>
          <w:sz w:val="15"/>
        </w:rPr>
        <w:t>Holder</w:t>
      </w:r>
      <w:r>
        <w:rPr>
          <w:spacing w:val="-9"/>
          <w:sz w:val="15"/>
        </w:rPr>
        <w:t xml:space="preserve"> </w:t>
      </w:r>
      <w:r>
        <w:rPr>
          <w:sz w:val="15"/>
        </w:rPr>
        <w:t>shall</w:t>
      </w:r>
      <w:r>
        <w:rPr>
          <w:spacing w:val="-4"/>
          <w:sz w:val="15"/>
        </w:rPr>
        <w:t xml:space="preserve"> </w:t>
      </w:r>
      <w:r>
        <w:rPr>
          <w:sz w:val="15"/>
        </w:rPr>
        <w:t>be</w:t>
      </w:r>
      <w:r>
        <w:rPr>
          <w:spacing w:val="-7"/>
          <w:sz w:val="15"/>
        </w:rPr>
        <w:t xml:space="preserve"> </w:t>
      </w:r>
      <w:r>
        <w:rPr>
          <w:sz w:val="15"/>
        </w:rPr>
        <w:t>activated/opened</w:t>
      </w:r>
      <w:r>
        <w:rPr>
          <w:spacing w:val="-4"/>
          <w:sz w:val="15"/>
        </w:rPr>
        <w:t xml:space="preserve"> </w:t>
      </w:r>
      <w:r>
        <w:rPr>
          <w:sz w:val="15"/>
        </w:rPr>
        <w:t>only</w:t>
      </w:r>
      <w:r>
        <w:rPr>
          <w:spacing w:val="-6"/>
          <w:sz w:val="15"/>
        </w:rPr>
        <w:t xml:space="preserve"> </w:t>
      </w:r>
      <w:r>
        <w:rPr>
          <w:sz w:val="15"/>
        </w:rPr>
        <w:t>upon</w:t>
      </w:r>
      <w:r>
        <w:rPr>
          <w:spacing w:val="-6"/>
          <w:sz w:val="15"/>
        </w:rPr>
        <w:t xml:space="preserve"> </w:t>
      </w:r>
      <w:r>
        <w:rPr>
          <w:sz w:val="15"/>
        </w:rPr>
        <w:t>affirmation</w:t>
      </w:r>
      <w:r>
        <w:rPr>
          <w:spacing w:val="-7"/>
          <w:sz w:val="15"/>
        </w:rPr>
        <w:t xml:space="preserve"> </w:t>
      </w:r>
      <w:r>
        <w:rPr>
          <w:sz w:val="15"/>
        </w:rPr>
        <w:t>of</w:t>
      </w:r>
      <w:r>
        <w:rPr>
          <w:spacing w:val="-5"/>
          <w:sz w:val="15"/>
        </w:rPr>
        <w:t xml:space="preserve"> </w:t>
      </w:r>
      <w:r>
        <w:rPr>
          <w:sz w:val="15"/>
        </w:rPr>
        <w:t>the</w:t>
      </w:r>
      <w:r>
        <w:rPr>
          <w:spacing w:val="-6"/>
          <w:sz w:val="15"/>
        </w:rPr>
        <w:t xml:space="preserve"> </w:t>
      </w:r>
      <w:r>
        <w:rPr>
          <w:sz w:val="15"/>
        </w:rPr>
        <w:t>Terms</w:t>
      </w:r>
      <w:r>
        <w:rPr>
          <w:spacing w:val="-6"/>
          <w:sz w:val="15"/>
        </w:rPr>
        <w:t xml:space="preserve"> </w:t>
      </w:r>
      <w:r>
        <w:rPr>
          <w:sz w:val="15"/>
        </w:rPr>
        <w:t>and</w:t>
      </w:r>
      <w:r>
        <w:rPr>
          <w:spacing w:val="-6"/>
          <w:sz w:val="15"/>
        </w:rPr>
        <w:t xml:space="preserve"> </w:t>
      </w:r>
      <w:r>
        <w:rPr>
          <w:sz w:val="15"/>
        </w:rPr>
        <w:t>Conditions</w:t>
      </w:r>
      <w:r>
        <w:rPr>
          <w:spacing w:val="-8"/>
          <w:sz w:val="15"/>
        </w:rPr>
        <w:t xml:space="preserve"> </w:t>
      </w:r>
      <w:r>
        <w:rPr>
          <w:sz w:val="15"/>
        </w:rPr>
        <w:t>by</w:t>
      </w:r>
      <w:r>
        <w:rPr>
          <w:spacing w:val="-5"/>
          <w:sz w:val="15"/>
        </w:rPr>
        <w:t xml:space="preserve"> </w:t>
      </w:r>
      <w:r>
        <w:rPr>
          <w:sz w:val="15"/>
        </w:rPr>
        <w:t>the</w:t>
      </w:r>
      <w:r>
        <w:rPr>
          <w:spacing w:val="-7"/>
          <w:sz w:val="15"/>
        </w:rPr>
        <w:t xml:space="preserve"> </w:t>
      </w:r>
      <w:r>
        <w:rPr>
          <w:sz w:val="15"/>
        </w:rPr>
        <w:t>customer/Sub-</w:t>
      </w:r>
    </w:p>
    <w:p w:rsidR="00CE2F06" w:rsidRDefault="00C03276">
      <w:pPr>
        <w:pStyle w:val="BodyText"/>
        <w:spacing w:before="1"/>
        <w:ind w:left="1040"/>
        <w:jc w:val="both"/>
      </w:pPr>
      <w:r>
        <w:t>Account Holder; and</w:t>
      </w:r>
    </w:p>
    <w:p w:rsidR="00CE2F06" w:rsidRDefault="00C03276">
      <w:pPr>
        <w:pStyle w:val="ListParagraph"/>
        <w:numPr>
          <w:ilvl w:val="1"/>
          <w:numId w:val="4"/>
        </w:numPr>
        <w:tabs>
          <w:tab w:val="left" w:pos="1041"/>
        </w:tabs>
        <w:spacing w:before="2" w:line="237" w:lineRule="auto"/>
        <w:ind w:right="1153"/>
        <w:jc w:val="both"/>
        <w:rPr>
          <w:sz w:val="15"/>
        </w:rPr>
      </w:pPr>
      <w:r>
        <w:rPr>
          <w:sz w:val="15"/>
        </w:rPr>
        <w:t>I have no doubt or concern that the Terms and Conditions shared with Customer/Sub-Account Holder by us are not updated and has any difference when compared with the specified Terms and Conditions and the attached Terms and Conditions also form part of this</w:t>
      </w:r>
      <w:r>
        <w:rPr>
          <w:spacing w:val="-1"/>
          <w:sz w:val="15"/>
        </w:rPr>
        <w:t xml:space="preserve"> </w:t>
      </w:r>
      <w:r>
        <w:rPr>
          <w:sz w:val="15"/>
        </w:rPr>
        <w:t>Form.</w:t>
      </w:r>
    </w:p>
    <w:p w:rsidR="00CE2F06" w:rsidRDefault="004237FE">
      <w:pPr>
        <w:pStyle w:val="BodyText"/>
        <w:spacing w:before="2"/>
        <w:rPr>
          <w:sz w:val="9"/>
        </w:rPr>
      </w:pPr>
      <w:r>
        <w:pict>
          <v:shape id="_x0000_s1030" type="#_x0000_t202" style="position:absolute;margin-left:66.4pt;margin-top:7.5pt;width:462.7pt;height:10.7pt;z-index:-15680512;mso-wrap-distance-left:0;mso-wrap-distance-right:0;mso-position-horizontal-relative:page" fillcolor="#dfdfdf" strokeweight=".16936mm">
            <v:textbox inset="0,0,0,0">
              <w:txbxContent>
                <w:p w:rsidR="00C03276" w:rsidRDefault="00C03276">
                  <w:pPr>
                    <w:spacing w:before="15"/>
                    <w:ind w:left="2935" w:right="2935"/>
                    <w:jc w:val="center"/>
                    <w:rPr>
                      <w:b/>
                      <w:sz w:val="16"/>
                    </w:rPr>
                  </w:pPr>
                  <w:r>
                    <w:rPr>
                      <w:b/>
                      <w:sz w:val="16"/>
                    </w:rPr>
                    <w:t>DISCLAIMER FOR CDC ACCESS SERVICES</w:t>
                  </w:r>
                </w:p>
              </w:txbxContent>
            </v:textbox>
            <w10:wrap type="topAndBottom" anchorx="page"/>
          </v:shape>
        </w:pict>
      </w:r>
    </w:p>
    <w:p w:rsidR="00CE2F06" w:rsidRDefault="00C03276">
      <w:pPr>
        <w:pStyle w:val="BodyText"/>
        <w:spacing w:before="139"/>
        <w:ind w:left="680" w:right="1151"/>
        <w:jc w:val="both"/>
      </w:pPr>
      <w:r>
        <w:t xml:space="preserve">The main objective of providing information, reports and account maintenance services through the Interactive Voice Response System, Internet /Web access and Short Messaging Service (“SMS”) or any other value added service is to facilitate the Sub-Account Holders (“Users”) with a more modern </w:t>
      </w:r>
      <w:r>
        <w:rPr>
          <w:spacing w:val="-3"/>
        </w:rPr>
        <w:t xml:space="preserve">way </w:t>
      </w:r>
      <w:r>
        <w:t>to access their information. CDC makes no other warranty of the IVR, Internet /Web access, SMS or any</w:t>
      </w:r>
      <w:r>
        <w:rPr>
          <w:spacing w:val="-4"/>
        </w:rPr>
        <w:t xml:space="preserve"> </w:t>
      </w:r>
      <w:r>
        <w:t>other</w:t>
      </w:r>
      <w:r>
        <w:rPr>
          <w:spacing w:val="-6"/>
        </w:rPr>
        <w:t xml:space="preserve"> </w:t>
      </w:r>
      <w:r>
        <w:t>value</w:t>
      </w:r>
      <w:r>
        <w:rPr>
          <w:spacing w:val="-4"/>
        </w:rPr>
        <w:t xml:space="preserve"> </w:t>
      </w:r>
      <w:r>
        <w:t>added</w:t>
      </w:r>
      <w:r>
        <w:rPr>
          <w:spacing w:val="-4"/>
        </w:rPr>
        <w:t xml:space="preserve"> </w:t>
      </w:r>
      <w:r>
        <w:t>services</w:t>
      </w:r>
      <w:r>
        <w:rPr>
          <w:spacing w:val="-3"/>
        </w:rPr>
        <w:t xml:space="preserve"> </w:t>
      </w:r>
      <w:r>
        <w:t>and</w:t>
      </w:r>
      <w:r>
        <w:rPr>
          <w:spacing w:val="-4"/>
        </w:rPr>
        <w:t xml:space="preserve"> </w:t>
      </w:r>
      <w:r>
        <w:t>Users</w:t>
      </w:r>
      <w:r>
        <w:rPr>
          <w:spacing w:val="-3"/>
        </w:rPr>
        <w:t xml:space="preserve"> </w:t>
      </w:r>
      <w:r>
        <w:t>hereby</w:t>
      </w:r>
      <w:r>
        <w:rPr>
          <w:spacing w:val="-3"/>
        </w:rPr>
        <w:t xml:space="preserve"> </w:t>
      </w:r>
      <w:r>
        <w:t>unconditionally</w:t>
      </w:r>
      <w:r>
        <w:rPr>
          <w:spacing w:val="-5"/>
        </w:rPr>
        <w:t xml:space="preserve"> </w:t>
      </w:r>
      <w:r>
        <w:t>agree</w:t>
      </w:r>
      <w:r>
        <w:rPr>
          <w:spacing w:val="-6"/>
        </w:rPr>
        <w:t xml:space="preserve"> </w:t>
      </w:r>
      <w:r>
        <w:t>that</w:t>
      </w:r>
      <w:r>
        <w:rPr>
          <w:spacing w:val="-3"/>
        </w:rPr>
        <w:t xml:space="preserve"> </w:t>
      </w:r>
      <w:r>
        <w:t>they</w:t>
      </w:r>
      <w:r>
        <w:rPr>
          <w:spacing w:val="-5"/>
        </w:rPr>
        <w:t xml:space="preserve"> </w:t>
      </w:r>
      <w:r>
        <w:t>shall</w:t>
      </w:r>
      <w:r>
        <w:rPr>
          <w:spacing w:val="-5"/>
        </w:rPr>
        <w:t xml:space="preserve"> </w:t>
      </w:r>
      <w:r>
        <w:t>make</w:t>
      </w:r>
      <w:r>
        <w:rPr>
          <w:spacing w:val="-4"/>
        </w:rPr>
        <w:t xml:space="preserve"> </w:t>
      </w:r>
      <w:r>
        <w:t>use</w:t>
      </w:r>
      <w:r>
        <w:rPr>
          <w:spacing w:val="-4"/>
        </w:rPr>
        <w:t xml:space="preserve"> </w:t>
      </w:r>
      <w:r>
        <w:t>of</w:t>
      </w:r>
      <w:r>
        <w:rPr>
          <w:spacing w:val="-5"/>
        </w:rPr>
        <w:t xml:space="preserve"> </w:t>
      </w:r>
      <w:r>
        <w:t>the</w:t>
      </w:r>
      <w:r>
        <w:rPr>
          <w:spacing w:val="-4"/>
        </w:rPr>
        <w:t xml:space="preserve"> </w:t>
      </w:r>
      <w:r>
        <w:t>internet/web</w:t>
      </w:r>
      <w:r>
        <w:rPr>
          <w:spacing w:val="-1"/>
        </w:rPr>
        <w:t xml:space="preserve"> </w:t>
      </w:r>
      <w:r>
        <w:t>access</w:t>
      </w:r>
      <w:r>
        <w:rPr>
          <w:spacing w:val="-3"/>
        </w:rPr>
        <w:t xml:space="preserve"> </w:t>
      </w:r>
      <w:r>
        <w:t>subject</w:t>
      </w:r>
      <w:r>
        <w:rPr>
          <w:spacing w:val="-3"/>
        </w:rPr>
        <w:t xml:space="preserve"> </w:t>
      </w:r>
      <w:r>
        <w:t>to</w:t>
      </w:r>
      <w:r>
        <w:rPr>
          <w:spacing w:val="-4"/>
        </w:rPr>
        <w:t xml:space="preserve"> </w:t>
      </w:r>
      <w:r>
        <w:t>all hazards and circumstances as exist with the use of the internet. CDC shall not be liable to any Users for providing and making available such</w:t>
      </w:r>
      <w:r>
        <w:rPr>
          <w:spacing w:val="-5"/>
        </w:rPr>
        <w:t xml:space="preserve"> </w:t>
      </w:r>
      <w:r>
        <w:t>services</w:t>
      </w:r>
      <w:r>
        <w:rPr>
          <w:spacing w:val="-4"/>
        </w:rPr>
        <w:t xml:space="preserve"> </w:t>
      </w:r>
      <w:r>
        <w:t>and</w:t>
      </w:r>
      <w:r>
        <w:rPr>
          <w:spacing w:val="-4"/>
        </w:rPr>
        <w:t xml:space="preserve"> </w:t>
      </w:r>
      <w:r>
        <w:t>for</w:t>
      </w:r>
      <w:r>
        <w:rPr>
          <w:spacing w:val="-5"/>
        </w:rPr>
        <w:t xml:space="preserve"> </w:t>
      </w:r>
      <w:r>
        <w:t>failure</w:t>
      </w:r>
      <w:r>
        <w:rPr>
          <w:spacing w:val="-1"/>
        </w:rPr>
        <w:t xml:space="preserve"> </w:t>
      </w:r>
      <w:r>
        <w:t>or</w:t>
      </w:r>
      <w:r>
        <w:rPr>
          <w:spacing w:val="-5"/>
        </w:rPr>
        <w:t xml:space="preserve"> </w:t>
      </w:r>
      <w:r>
        <w:t>delay</w:t>
      </w:r>
      <w:r>
        <w:rPr>
          <w:spacing w:val="-4"/>
        </w:rPr>
        <w:t xml:space="preserve"> </w:t>
      </w:r>
      <w:r>
        <w:t>in</w:t>
      </w:r>
      <w:r>
        <w:rPr>
          <w:spacing w:val="-4"/>
        </w:rPr>
        <w:t xml:space="preserve"> </w:t>
      </w:r>
      <w:r>
        <w:t>the</w:t>
      </w:r>
      <w:r>
        <w:rPr>
          <w:spacing w:val="-5"/>
        </w:rPr>
        <w:t xml:space="preserve"> </w:t>
      </w:r>
      <w:r>
        <w:t>provision</w:t>
      </w:r>
      <w:r>
        <w:rPr>
          <w:spacing w:val="-4"/>
        </w:rPr>
        <w:t xml:space="preserve"> </w:t>
      </w:r>
      <w:r>
        <w:t>of</w:t>
      </w:r>
      <w:r>
        <w:rPr>
          <w:spacing w:val="-1"/>
        </w:rPr>
        <w:t xml:space="preserve"> </w:t>
      </w:r>
      <w:r>
        <w:t>SMS</w:t>
      </w:r>
      <w:r>
        <w:rPr>
          <w:spacing w:val="-2"/>
        </w:rPr>
        <w:t xml:space="preserve"> </w:t>
      </w:r>
      <w:r>
        <w:t>to</w:t>
      </w:r>
      <w:r>
        <w:rPr>
          <w:spacing w:val="-1"/>
        </w:rPr>
        <w:t xml:space="preserve"> </w:t>
      </w:r>
      <w:r>
        <w:t>Users</w:t>
      </w:r>
      <w:r>
        <w:rPr>
          <w:spacing w:val="-1"/>
        </w:rPr>
        <w:t xml:space="preserve"> </w:t>
      </w:r>
      <w:r>
        <w:t>and</w:t>
      </w:r>
      <w:r>
        <w:rPr>
          <w:spacing w:val="-1"/>
        </w:rPr>
        <w:t xml:space="preserve"> </w:t>
      </w:r>
      <w:r>
        <w:t>all</w:t>
      </w:r>
      <w:r>
        <w:rPr>
          <w:spacing w:val="-2"/>
        </w:rPr>
        <w:t xml:space="preserve"> </w:t>
      </w:r>
      <w:r>
        <w:t>Users,</w:t>
      </w:r>
      <w:r>
        <w:rPr>
          <w:spacing w:val="-1"/>
        </w:rPr>
        <w:t xml:space="preserve"> </w:t>
      </w:r>
      <w:r>
        <w:t>who</w:t>
      </w:r>
      <w:r>
        <w:rPr>
          <w:spacing w:val="-1"/>
        </w:rPr>
        <w:t xml:space="preserve"> </w:t>
      </w:r>
      <w:r>
        <w:t>use</w:t>
      </w:r>
      <w:r>
        <w:rPr>
          <w:spacing w:val="-5"/>
        </w:rPr>
        <w:t xml:space="preserve"> </w:t>
      </w:r>
      <w:r>
        <w:t>the</w:t>
      </w:r>
      <w:r>
        <w:rPr>
          <w:spacing w:val="-4"/>
        </w:rPr>
        <w:t xml:space="preserve"> </w:t>
      </w:r>
      <w:r>
        <w:t>IVR,</w:t>
      </w:r>
      <w:r>
        <w:rPr>
          <w:spacing w:val="-4"/>
        </w:rPr>
        <w:t xml:space="preserve"> </w:t>
      </w:r>
      <w:r>
        <w:t>internet</w:t>
      </w:r>
      <w:r>
        <w:rPr>
          <w:spacing w:val="-1"/>
        </w:rPr>
        <w:t xml:space="preserve"> </w:t>
      </w:r>
      <w:r>
        <w:t>access,</w:t>
      </w:r>
      <w:r>
        <w:rPr>
          <w:spacing w:val="-3"/>
        </w:rPr>
        <w:t xml:space="preserve"> </w:t>
      </w:r>
      <w:r>
        <w:t>SMS</w:t>
      </w:r>
      <w:r>
        <w:rPr>
          <w:spacing w:val="-1"/>
        </w:rPr>
        <w:t xml:space="preserve"> </w:t>
      </w:r>
      <w:r>
        <w:t>or</w:t>
      </w:r>
      <w:r>
        <w:rPr>
          <w:spacing w:val="-1"/>
        </w:rPr>
        <w:t xml:space="preserve"> </w:t>
      </w:r>
      <w:r>
        <w:t>any</w:t>
      </w:r>
      <w:r>
        <w:rPr>
          <w:spacing w:val="-4"/>
        </w:rPr>
        <w:t xml:space="preserve"> </w:t>
      </w:r>
      <w:r>
        <w:t>other value added services, shall be deemed to have indemnified CDC, its directors, officers and employees for the time being in office and held them harmless from and against any losses, damages, costs and expenses incurred or suffered by them as a consequence of use of the IVR system, internet/web access, SMS or any other value added</w:t>
      </w:r>
      <w:r>
        <w:rPr>
          <w:spacing w:val="-16"/>
        </w:rPr>
        <w:t xml:space="preserve"> </w:t>
      </w:r>
      <w:r>
        <w:t>services.</w:t>
      </w:r>
    </w:p>
    <w:p w:rsidR="00CE2F06" w:rsidRDefault="00CE2F06">
      <w:pPr>
        <w:pStyle w:val="BodyText"/>
        <w:spacing w:before="3"/>
      </w:pPr>
    </w:p>
    <w:p w:rsidR="00CE2F06" w:rsidRDefault="00C03276">
      <w:pPr>
        <w:pStyle w:val="BodyText"/>
        <w:spacing w:line="237" w:lineRule="auto"/>
        <w:ind w:left="680" w:right="1153"/>
        <w:jc w:val="both"/>
      </w:pPr>
      <w:r>
        <w:t>All Users hereby warrant and agree that their access of the internet /web by the use of a User-ID and login is an advanced electronic signature</w:t>
      </w:r>
      <w:r>
        <w:rPr>
          <w:spacing w:val="-7"/>
        </w:rPr>
        <w:t xml:space="preserve"> </w:t>
      </w:r>
      <w:r>
        <w:t>and</w:t>
      </w:r>
      <w:r>
        <w:rPr>
          <w:spacing w:val="-6"/>
        </w:rPr>
        <w:t xml:space="preserve"> </w:t>
      </w:r>
      <w:r>
        <w:t>upon</w:t>
      </w:r>
      <w:r>
        <w:rPr>
          <w:spacing w:val="-6"/>
        </w:rPr>
        <w:t xml:space="preserve"> </w:t>
      </w:r>
      <w:r>
        <w:t>issuance</w:t>
      </w:r>
      <w:r>
        <w:rPr>
          <w:spacing w:val="-6"/>
        </w:rPr>
        <w:t xml:space="preserve"> </w:t>
      </w:r>
      <w:r>
        <w:t>of</w:t>
      </w:r>
      <w:r>
        <w:rPr>
          <w:spacing w:val="-7"/>
        </w:rPr>
        <w:t xml:space="preserve"> </w:t>
      </w:r>
      <w:r>
        <w:t>such</w:t>
      </w:r>
      <w:r>
        <w:rPr>
          <w:spacing w:val="-9"/>
        </w:rPr>
        <w:t xml:space="preserve"> </w:t>
      </w:r>
      <w:r>
        <w:t>User-ID</w:t>
      </w:r>
      <w:r>
        <w:rPr>
          <w:spacing w:val="-8"/>
        </w:rPr>
        <w:t xml:space="preserve"> </w:t>
      </w:r>
      <w:r>
        <w:t>to</w:t>
      </w:r>
      <w:r>
        <w:rPr>
          <w:spacing w:val="-6"/>
        </w:rPr>
        <w:t xml:space="preserve"> </w:t>
      </w:r>
      <w:r>
        <w:t>the</w:t>
      </w:r>
      <w:r>
        <w:rPr>
          <w:spacing w:val="-6"/>
        </w:rPr>
        <w:t xml:space="preserve"> </w:t>
      </w:r>
      <w:r>
        <w:t>user,</w:t>
      </w:r>
      <w:r>
        <w:rPr>
          <w:spacing w:val="-5"/>
        </w:rPr>
        <w:t xml:space="preserve"> </w:t>
      </w:r>
      <w:r>
        <w:t>they</w:t>
      </w:r>
      <w:r>
        <w:rPr>
          <w:spacing w:val="-8"/>
        </w:rPr>
        <w:t xml:space="preserve"> </w:t>
      </w:r>
      <w:r>
        <w:t>hereby</w:t>
      </w:r>
      <w:r>
        <w:rPr>
          <w:spacing w:val="-5"/>
        </w:rPr>
        <w:t xml:space="preserve"> </w:t>
      </w:r>
      <w:r>
        <w:t>waive</w:t>
      </w:r>
      <w:r>
        <w:rPr>
          <w:spacing w:val="-5"/>
        </w:rPr>
        <w:t xml:space="preserve"> </w:t>
      </w:r>
      <w:r>
        <w:t>any</w:t>
      </w:r>
      <w:r>
        <w:rPr>
          <w:spacing w:val="-7"/>
        </w:rPr>
        <w:t xml:space="preserve"> </w:t>
      </w:r>
      <w:r>
        <w:t>right</w:t>
      </w:r>
      <w:r>
        <w:rPr>
          <w:spacing w:val="-7"/>
        </w:rPr>
        <w:t xml:space="preserve"> </w:t>
      </w:r>
      <w:r>
        <w:t>to</w:t>
      </w:r>
      <w:r>
        <w:rPr>
          <w:spacing w:val="-6"/>
        </w:rPr>
        <w:t xml:space="preserve"> </w:t>
      </w:r>
      <w:r>
        <w:t>raise</w:t>
      </w:r>
      <w:r>
        <w:rPr>
          <w:spacing w:val="-9"/>
        </w:rPr>
        <w:t xml:space="preserve"> </w:t>
      </w:r>
      <w:r>
        <w:t>any</w:t>
      </w:r>
      <w:r>
        <w:rPr>
          <w:spacing w:val="-8"/>
        </w:rPr>
        <w:t xml:space="preserve"> </w:t>
      </w:r>
      <w:r>
        <w:t>objection</w:t>
      </w:r>
      <w:r>
        <w:rPr>
          <w:spacing w:val="-10"/>
        </w:rPr>
        <w:t xml:space="preserve"> </w:t>
      </w:r>
      <w:r>
        <w:t>to</w:t>
      </w:r>
      <w:r>
        <w:rPr>
          <w:spacing w:val="-9"/>
        </w:rPr>
        <w:t xml:space="preserve"> </w:t>
      </w:r>
      <w:r>
        <w:t>the</w:t>
      </w:r>
      <w:r>
        <w:rPr>
          <w:spacing w:val="-6"/>
        </w:rPr>
        <w:t xml:space="preserve"> </w:t>
      </w:r>
      <w:r>
        <w:t>compliance</w:t>
      </w:r>
      <w:r>
        <w:rPr>
          <w:spacing w:val="-6"/>
        </w:rPr>
        <w:t xml:space="preserve"> </w:t>
      </w:r>
      <w:r>
        <w:t>of</w:t>
      </w:r>
      <w:r>
        <w:rPr>
          <w:spacing w:val="-7"/>
        </w:rPr>
        <w:t xml:space="preserve"> </w:t>
      </w:r>
      <w:r>
        <w:t>the</w:t>
      </w:r>
      <w:r>
        <w:rPr>
          <w:spacing w:val="-6"/>
        </w:rPr>
        <w:t xml:space="preserve"> </w:t>
      </w:r>
      <w:r>
        <w:t>User- ID and login with the criteria of an advance electronic</w:t>
      </w:r>
      <w:r>
        <w:rPr>
          <w:spacing w:val="-10"/>
        </w:rPr>
        <w:t xml:space="preserve"> </w:t>
      </w:r>
      <w:r>
        <w:t>signature.</w:t>
      </w:r>
    </w:p>
    <w:p w:rsidR="00CE2F06" w:rsidRDefault="00CE2F06">
      <w:pPr>
        <w:pStyle w:val="BodyText"/>
        <w:spacing w:before="3"/>
      </w:pPr>
    </w:p>
    <w:p w:rsidR="00CE2F06" w:rsidRDefault="00C03276">
      <w:pPr>
        <w:pStyle w:val="BodyText"/>
        <w:ind w:left="680" w:right="1153"/>
        <w:jc w:val="both"/>
      </w:pPr>
      <w:r>
        <w:t xml:space="preserve">All Users shall by signing this Form and by their conduct of accessing the IVR, internet/Web access, SMS or any other value added services agree to all the terms and conditions and terms of use as shall appear on the CDC website at </w:t>
      </w:r>
      <w:hyperlink r:id="rId10">
        <w:r>
          <w:rPr>
            <w:color w:val="0000FF"/>
            <w:u w:val="single" w:color="0000FF"/>
          </w:rPr>
          <w:t>www.cdcaccess.com.pk</w:t>
        </w:r>
        <w:r>
          <w:rPr>
            <w:color w:val="0000FF"/>
          </w:rPr>
          <w:t xml:space="preserve"> </w:t>
        </w:r>
      </w:hyperlink>
      <w:r>
        <w:t>which shall be deemed to have been read and agreed to by the Users before signing this form.</w:t>
      </w:r>
    </w:p>
    <w:p w:rsidR="00CE2F06" w:rsidRDefault="00CE2F06">
      <w:pPr>
        <w:pStyle w:val="BodyText"/>
        <w:rPr>
          <w:sz w:val="16"/>
        </w:rPr>
      </w:pPr>
    </w:p>
    <w:p w:rsidR="00CE2F06" w:rsidRDefault="00CE2F06">
      <w:pPr>
        <w:pStyle w:val="BodyText"/>
        <w:rPr>
          <w:sz w:val="16"/>
        </w:rPr>
      </w:pPr>
    </w:p>
    <w:p w:rsidR="00CE2F06" w:rsidRDefault="00CE2F06">
      <w:pPr>
        <w:pStyle w:val="BodyText"/>
        <w:spacing w:before="11"/>
        <w:rPr>
          <w:sz w:val="12"/>
        </w:rPr>
      </w:pPr>
    </w:p>
    <w:p w:rsidR="00CE2F06" w:rsidRDefault="00C03276">
      <w:pPr>
        <w:pStyle w:val="BodyText"/>
        <w:ind w:left="680"/>
      </w:pPr>
      <w:r>
        <w:t>Signatures:</w:t>
      </w:r>
    </w:p>
    <w:p w:rsidR="00CE2F06" w:rsidRDefault="00CE2F06">
      <w:pPr>
        <w:pStyle w:val="BodyText"/>
      </w:pPr>
    </w:p>
    <w:p w:rsidR="00CE2F06" w:rsidRDefault="00C03276">
      <w:pPr>
        <w:pStyle w:val="BodyText"/>
        <w:tabs>
          <w:tab w:val="left" w:pos="6441"/>
        </w:tabs>
        <w:ind w:left="680"/>
      </w:pPr>
      <w:r>
        <w:t>Authorized signatories of</w:t>
      </w:r>
      <w:r>
        <w:rPr>
          <w:spacing w:val="-2"/>
        </w:rPr>
        <w:t xml:space="preserve"> </w:t>
      </w:r>
      <w:r>
        <w:t>the</w:t>
      </w:r>
      <w:r>
        <w:rPr>
          <w:spacing w:val="-2"/>
        </w:rPr>
        <w:t xml:space="preserve"> </w:t>
      </w:r>
      <w:r>
        <w:t>Applicant</w:t>
      </w:r>
      <w:r>
        <w:tab/>
        <w:t>Participant/TREC</w:t>
      </w:r>
      <w:r>
        <w:rPr>
          <w:spacing w:val="-3"/>
        </w:rPr>
        <w:t xml:space="preserve"> </w:t>
      </w:r>
      <w:r>
        <w:t>Holder</w:t>
      </w:r>
    </w:p>
    <w:p w:rsidR="00CE2F06" w:rsidRDefault="004237FE">
      <w:pPr>
        <w:pStyle w:val="BodyText"/>
        <w:spacing w:before="8"/>
        <w:rPr>
          <w:sz w:val="25"/>
        </w:rPr>
      </w:pPr>
      <w:r>
        <w:pict>
          <v:shape id="_x0000_s1029" style="position:absolute;margin-left:1in;margin-top:17pt;width:129.4pt;height:.1pt;z-index:-15680000;mso-wrap-distance-left:0;mso-wrap-distance-right:0;mso-position-horizontal-relative:page" coordorigin="1440,340" coordsize="2588,0" path="m1440,340r2588,e" filled="f" strokeweight=".16803mm">
            <v:path arrowok="t"/>
            <w10:wrap type="topAndBottom" anchorx="page"/>
          </v:shape>
        </w:pict>
      </w:r>
      <w:r>
        <w:pict>
          <v:shape id="_x0000_s1028" style="position:absolute;margin-left:360.05pt;margin-top:17pt;width:83.55pt;height:.1pt;z-index:-15679488;mso-wrap-distance-left:0;mso-wrap-distance-right:0;mso-position-horizontal-relative:page" coordorigin="7201,340" coordsize="1671,0" path="m7201,340r1671,e" filled="f" strokeweight=".16803mm">
            <v:path arrowok="t"/>
            <w10:wrap type="topAndBottom" anchorx="page"/>
          </v:shape>
        </w:pict>
      </w:r>
    </w:p>
    <w:p w:rsidR="00CE2F06" w:rsidRDefault="00CE2F06">
      <w:pPr>
        <w:rPr>
          <w:sz w:val="25"/>
        </w:rPr>
        <w:sectPr w:rsidR="00CE2F06">
          <w:pgSz w:w="11910" w:h="16840"/>
          <w:pgMar w:top="1420" w:right="280" w:bottom="1120" w:left="760" w:header="0" w:footer="921" w:gutter="0"/>
          <w:cols w:space="720"/>
        </w:sectPr>
      </w:pPr>
    </w:p>
    <w:p w:rsidR="00CE2F06" w:rsidRDefault="00CE2F06">
      <w:pPr>
        <w:pStyle w:val="BodyText"/>
        <w:spacing w:before="3"/>
        <w:rPr>
          <w:sz w:val="26"/>
        </w:rPr>
      </w:pPr>
    </w:p>
    <w:p w:rsidR="00CE2F06" w:rsidRDefault="004237FE">
      <w:pPr>
        <w:pStyle w:val="BodyText"/>
        <w:ind w:left="562"/>
        <w:rPr>
          <w:sz w:val="20"/>
        </w:rPr>
      </w:pPr>
      <w:r>
        <w:rPr>
          <w:sz w:val="20"/>
        </w:rPr>
      </w:r>
      <w:r>
        <w:rPr>
          <w:sz w:val="20"/>
        </w:rPr>
        <w:pict>
          <v:shape id="_x0000_s1158" type="#_x0000_t202" style="width:462.7pt;height:30.15pt;mso-left-percent:-10001;mso-top-percent:-10001;mso-position-horizontal:absolute;mso-position-horizontal-relative:char;mso-position-vertical:absolute;mso-position-vertical-relative:line;mso-left-percent:-10001;mso-top-percent:-10001" fillcolor="#dfdfdf" strokeweight=".16936mm">
            <v:textbox inset="0,0,0,0">
              <w:txbxContent>
                <w:p w:rsidR="00C03276" w:rsidRDefault="00C03276">
                  <w:pPr>
                    <w:spacing w:before="15"/>
                    <w:ind w:left="2935" w:right="2932"/>
                    <w:jc w:val="center"/>
                    <w:rPr>
                      <w:b/>
                      <w:sz w:val="16"/>
                    </w:rPr>
                  </w:pPr>
                  <w:r>
                    <w:rPr>
                      <w:b/>
                      <w:sz w:val="16"/>
                    </w:rPr>
                    <w:t>ANNEXURE-A</w:t>
                  </w:r>
                </w:p>
                <w:p w:rsidR="00C03276" w:rsidRDefault="00C03276">
                  <w:pPr>
                    <w:pStyle w:val="BodyText"/>
                    <w:spacing w:before="11"/>
                    <w:rPr>
                      <w:b/>
                    </w:rPr>
                  </w:pPr>
                </w:p>
                <w:p w:rsidR="00C03276" w:rsidRDefault="00C03276">
                  <w:pPr>
                    <w:ind w:left="2935" w:right="2935"/>
                    <w:jc w:val="center"/>
                    <w:rPr>
                      <w:b/>
                      <w:sz w:val="16"/>
                    </w:rPr>
                  </w:pPr>
                  <w:r>
                    <w:rPr>
                      <w:b/>
                      <w:sz w:val="16"/>
                    </w:rPr>
                    <w:t>BOARD RESOLUTION</w:t>
                  </w:r>
                </w:p>
              </w:txbxContent>
            </v:textbox>
            <w10:anchorlock/>
          </v:shape>
        </w:pict>
      </w:r>
    </w:p>
    <w:p w:rsidR="00CE2F06" w:rsidRDefault="00CE2F06">
      <w:pPr>
        <w:pStyle w:val="BodyText"/>
        <w:spacing w:before="5"/>
        <w:rPr>
          <w:sz w:val="18"/>
        </w:rPr>
      </w:pPr>
    </w:p>
    <w:p w:rsidR="00CE2F06" w:rsidRDefault="00C03276">
      <w:pPr>
        <w:pStyle w:val="BodyText"/>
        <w:tabs>
          <w:tab w:val="left" w:pos="2461"/>
          <w:tab w:val="left" w:pos="5738"/>
          <w:tab w:val="left" w:pos="8014"/>
        </w:tabs>
        <w:spacing w:before="96" w:line="242" w:lineRule="auto"/>
        <w:ind w:left="680" w:right="1159"/>
        <w:jc w:val="both"/>
      </w:pPr>
      <w:r>
        <w:rPr>
          <w:b/>
        </w:rPr>
        <w:t>"RESOLVED</w:t>
      </w:r>
      <w:r>
        <w:rPr>
          <w:b/>
          <w:spacing w:val="11"/>
        </w:rPr>
        <w:t xml:space="preserve"> </w:t>
      </w:r>
      <w:r>
        <w:t>that</w:t>
      </w:r>
      <w:r>
        <w:rPr>
          <w:spacing w:val="12"/>
        </w:rPr>
        <w:t xml:space="preserve"> </w:t>
      </w:r>
      <w:r>
        <w:t>an</w:t>
      </w:r>
      <w:r>
        <w:rPr>
          <w:spacing w:val="13"/>
        </w:rPr>
        <w:t xml:space="preserve"> </w:t>
      </w:r>
      <w:r>
        <w:t>application</w:t>
      </w:r>
      <w:r>
        <w:rPr>
          <w:spacing w:val="13"/>
        </w:rPr>
        <w:t xml:space="preserve"> </w:t>
      </w:r>
      <w:r>
        <w:t>be</w:t>
      </w:r>
      <w:r>
        <w:rPr>
          <w:spacing w:val="10"/>
        </w:rPr>
        <w:t xml:space="preserve"> </w:t>
      </w:r>
      <w:r>
        <w:t>made</w:t>
      </w:r>
      <w:r>
        <w:rPr>
          <w:spacing w:val="13"/>
        </w:rPr>
        <w:t xml:space="preserve"> </w:t>
      </w:r>
      <w:r>
        <w:t>on</w:t>
      </w:r>
      <w:r>
        <w:rPr>
          <w:spacing w:val="13"/>
        </w:rPr>
        <w:t xml:space="preserve"> </w:t>
      </w:r>
      <w:r>
        <w:t>behalf</w:t>
      </w:r>
      <w:r>
        <w:rPr>
          <w:spacing w:val="13"/>
        </w:rPr>
        <w:t xml:space="preserve"> </w:t>
      </w:r>
      <w:r>
        <w:t>of</w:t>
      </w:r>
      <w:r>
        <w:rPr>
          <w:u w:val="single"/>
        </w:rPr>
        <w:t xml:space="preserve"> </w:t>
      </w:r>
      <w:r>
        <w:rPr>
          <w:u w:val="single"/>
        </w:rPr>
        <w:tab/>
      </w:r>
      <w:r>
        <w:t>(name of</w:t>
      </w:r>
      <w:r>
        <w:rPr>
          <w:spacing w:val="25"/>
        </w:rPr>
        <w:t xml:space="preserve"> </w:t>
      </w:r>
      <w:r>
        <w:t>entity)</w:t>
      </w:r>
      <w:r>
        <w:rPr>
          <w:spacing w:val="10"/>
        </w:rPr>
        <w:t xml:space="preserve"> </w:t>
      </w:r>
      <w:r>
        <w:t>to</w:t>
      </w:r>
      <w:r>
        <w:rPr>
          <w:u w:val="single"/>
        </w:rPr>
        <w:t xml:space="preserve"> </w:t>
      </w:r>
      <w:r>
        <w:rPr>
          <w:u w:val="single"/>
        </w:rPr>
        <w:tab/>
      </w:r>
      <w:r>
        <w:t xml:space="preserve">("broker") for opening </w:t>
      </w:r>
      <w:r>
        <w:rPr>
          <w:spacing w:val="-7"/>
        </w:rPr>
        <w:t xml:space="preserve">an </w:t>
      </w:r>
      <w:r>
        <w:t>Account and for the afore-said purpose the Customer Relationship Form including Terms and Conditions as set out herein be executed on behalf of</w:t>
      </w:r>
      <w:r>
        <w:rPr>
          <w:u w:val="single"/>
        </w:rPr>
        <w:t xml:space="preserve"> </w:t>
      </w:r>
      <w:r>
        <w:rPr>
          <w:u w:val="single"/>
        </w:rPr>
        <w:tab/>
      </w:r>
      <w:r>
        <w:t>(name of</w:t>
      </w:r>
      <w:r>
        <w:rPr>
          <w:spacing w:val="-1"/>
        </w:rPr>
        <w:t xml:space="preserve"> </w:t>
      </w:r>
      <w:r>
        <w:t>entity).</w:t>
      </w:r>
    </w:p>
    <w:p w:rsidR="00CE2F06" w:rsidRDefault="00CE2F06">
      <w:pPr>
        <w:pStyle w:val="BodyText"/>
        <w:spacing w:before="8"/>
        <w:rPr>
          <w:sz w:val="14"/>
        </w:rPr>
      </w:pPr>
    </w:p>
    <w:p w:rsidR="00CE2F06" w:rsidRDefault="00C03276">
      <w:pPr>
        <w:pStyle w:val="BodyText"/>
        <w:tabs>
          <w:tab w:val="left" w:pos="1719"/>
          <w:tab w:val="left" w:pos="4479"/>
          <w:tab w:val="left" w:pos="4674"/>
          <w:tab w:val="left" w:pos="6571"/>
        </w:tabs>
        <w:ind w:left="680" w:right="1152"/>
        <w:jc w:val="both"/>
      </w:pPr>
      <w:r>
        <w:rPr>
          <w:b/>
        </w:rPr>
        <w:t xml:space="preserve">FURTHER RESOLVED </w:t>
      </w:r>
      <w:r>
        <w:t>that</w:t>
      </w:r>
      <w:r>
        <w:rPr>
          <w:spacing w:val="-3"/>
        </w:rPr>
        <w:t xml:space="preserve"> </w:t>
      </w:r>
      <w:r>
        <w:t>Mr.</w:t>
      </w:r>
      <w:r>
        <w:rPr>
          <w:spacing w:val="1"/>
        </w:rPr>
        <w:t xml:space="preserve"> </w:t>
      </w:r>
      <w:r>
        <w:t>/Ms.</w:t>
      </w:r>
      <w:r>
        <w:rPr>
          <w:u w:val="single"/>
        </w:rPr>
        <w:t xml:space="preserve"> </w:t>
      </w:r>
      <w:r>
        <w:rPr>
          <w:u w:val="single"/>
        </w:rPr>
        <w:tab/>
      </w:r>
      <w:proofErr w:type="gramStart"/>
      <w:r>
        <w:t>and</w:t>
      </w:r>
      <w:proofErr w:type="gramEnd"/>
      <w:r>
        <w:t xml:space="preserve"> Mr. /Ms.</w:t>
      </w:r>
      <w:r>
        <w:rPr>
          <w:u w:val="single"/>
        </w:rPr>
        <w:t xml:space="preserve"> </w:t>
      </w:r>
      <w:r>
        <w:rPr>
          <w:u w:val="single"/>
        </w:rPr>
        <w:tab/>
      </w:r>
      <w:r>
        <w:t>be and are hereby authorized and empowered, either singly/jointly for and on</w:t>
      </w:r>
      <w:r>
        <w:rPr>
          <w:spacing w:val="6"/>
        </w:rPr>
        <w:t xml:space="preserve"> </w:t>
      </w:r>
      <w:r>
        <w:t>behalf</w:t>
      </w:r>
      <w:r>
        <w:rPr>
          <w:spacing w:val="1"/>
        </w:rPr>
        <w:t xml:space="preserve"> </w:t>
      </w:r>
      <w:r>
        <w:t>of</w:t>
      </w:r>
      <w:r>
        <w:rPr>
          <w:u w:val="single"/>
        </w:rPr>
        <w:t xml:space="preserve"> </w:t>
      </w:r>
      <w:r>
        <w:rPr>
          <w:u w:val="single"/>
        </w:rPr>
        <w:tab/>
      </w:r>
      <w:r>
        <w:rPr>
          <w:u w:val="single"/>
        </w:rPr>
        <w:tab/>
      </w:r>
      <w:r>
        <w:t>(name of entity) to sign and execute and deliver this Customer Relationship Form and Terms and Conditions and other documents in connection therewith, and to do any other act, deed or thing for and on behalf of</w:t>
      </w:r>
      <w:r>
        <w:rPr>
          <w:u w:val="single"/>
        </w:rPr>
        <w:t xml:space="preserve"> </w:t>
      </w:r>
      <w:r>
        <w:rPr>
          <w:u w:val="single"/>
        </w:rPr>
        <w:tab/>
      </w:r>
      <w:r>
        <w:t>(name of entity) in respect of company's application for opening an</w:t>
      </w:r>
      <w:r>
        <w:rPr>
          <w:spacing w:val="-9"/>
        </w:rPr>
        <w:t xml:space="preserve"> </w:t>
      </w:r>
      <w:r>
        <w:t>Account.</w:t>
      </w:r>
    </w:p>
    <w:p w:rsidR="00CE2F06" w:rsidRDefault="00CE2F06">
      <w:pPr>
        <w:pStyle w:val="BodyText"/>
        <w:spacing w:before="10"/>
        <w:rPr>
          <w:sz w:val="14"/>
        </w:rPr>
      </w:pPr>
    </w:p>
    <w:p w:rsidR="00CE2F06" w:rsidRDefault="00C03276">
      <w:pPr>
        <w:pStyle w:val="BodyText"/>
        <w:tabs>
          <w:tab w:val="left" w:pos="4162"/>
          <w:tab w:val="left" w:pos="6194"/>
        </w:tabs>
        <w:spacing w:before="1" w:line="242" w:lineRule="auto"/>
        <w:ind w:left="680" w:right="1153"/>
        <w:jc w:val="both"/>
      </w:pPr>
      <w:r>
        <w:rPr>
          <w:b/>
        </w:rPr>
        <w:t>FURTHER RESOLVED</w:t>
      </w:r>
      <w:r>
        <w:rPr>
          <w:b/>
          <w:spacing w:val="-12"/>
        </w:rPr>
        <w:t xml:space="preserve"> </w:t>
      </w:r>
      <w:r>
        <w:t>that</w:t>
      </w:r>
      <w:r>
        <w:rPr>
          <w:spacing w:val="-6"/>
        </w:rPr>
        <w:t xml:space="preserve"> </w:t>
      </w:r>
      <w:r>
        <w:t>Mr</w:t>
      </w:r>
      <w:proofErr w:type="gramStart"/>
      <w:r>
        <w:t>./</w:t>
      </w:r>
      <w:proofErr w:type="gramEnd"/>
      <w:r>
        <w:t>Ms.</w:t>
      </w:r>
      <w:r>
        <w:rPr>
          <w:u w:val="single"/>
        </w:rPr>
        <w:t xml:space="preserve"> </w:t>
      </w:r>
      <w:r>
        <w:rPr>
          <w:u w:val="single"/>
        </w:rPr>
        <w:tab/>
      </w:r>
      <w:proofErr w:type="gramStart"/>
      <w:r>
        <w:t>and</w:t>
      </w:r>
      <w:proofErr w:type="gramEnd"/>
      <w:r>
        <w:rPr>
          <w:spacing w:val="-7"/>
        </w:rPr>
        <w:t xml:space="preserve"> </w:t>
      </w:r>
      <w:r>
        <w:t>Mr./Ms.</w:t>
      </w:r>
      <w:r>
        <w:rPr>
          <w:u w:val="single"/>
        </w:rPr>
        <w:t xml:space="preserve"> </w:t>
      </w:r>
      <w:r>
        <w:rPr>
          <w:u w:val="single"/>
        </w:rPr>
        <w:tab/>
      </w:r>
      <w:r>
        <w:t>be</w:t>
      </w:r>
      <w:r>
        <w:rPr>
          <w:spacing w:val="-6"/>
        </w:rPr>
        <w:t xml:space="preserve"> </w:t>
      </w:r>
      <w:r>
        <w:t>and</w:t>
      </w:r>
      <w:r>
        <w:rPr>
          <w:spacing w:val="-5"/>
        </w:rPr>
        <w:t xml:space="preserve"> </w:t>
      </w:r>
      <w:r>
        <w:t>are</w:t>
      </w:r>
      <w:r>
        <w:rPr>
          <w:spacing w:val="-4"/>
        </w:rPr>
        <w:t xml:space="preserve"> </w:t>
      </w:r>
      <w:r>
        <w:t>hereby</w:t>
      </w:r>
      <w:r>
        <w:rPr>
          <w:spacing w:val="-5"/>
        </w:rPr>
        <w:t xml:space="preserve"> </w:t>
      </w:r>
      <w:r>
        <w:t>authorized</w:t>
      </w:r>
      <w:r>
        <w:rPr>
          <w:spacing w:val="-4"/>
        </w:rPr>
        <w:t xml:space="preserve"> </w:t>
      </w:r>
      <w:r>
        <w:t>and</w:t>
      </w:r>
      <w:r>
        <w:rPr>
          <w:spacing w:val="-7"/>
        </w:rPr>
        <w:t xml:space="preserve"> </w:t>
      </w:r>
      <w:r>
        <w:t>empowered,</w:t>
      </w:r>
      <w:r>
        <w:rPr>
          <w:spacing w:val="-3"/>
        </w:rPr>
        <w:t xml:space="preserve"> </w:t>
      </w:r>
      <w:r>
        <w:t>either singly/jointly</w:t>
      </w:r>
      <w:r>
        <w:rPr>
          <w:spacing w:val="-7"/>
        </w:rPr>
        <w:t xml:space="preserve"> </w:t>
      </w:r>
      <w:r>
        <w:t>to</w:t>
      </w:r>
      <w:r>
        <w:rPr>
          <w:spacing w:val="-4"/>
        </w:rPr>
        <w:t xml:space="preserve"> </w:t>
      </w:r>
      <w:r>
        <w:t>represent</w:t>
      </w:r>
      <w:r>
        <w:rPr>
          <w:spacing w:val="-4"/>
        </w:rPr>
        <w:t xml:space="preserve"> </w:t>
      </w:r>
      <w:r>
        <w:t>to</w:t>
      </w:r>
      <w:r>
        <w:rPr>
          <w:spacing w:val="-6"/>
        </w:rPr>
        <w:t xml:space="preserve"> </w:t>
      </w:r>
      <w:r>
        <w:t>the</w:t>
      </w:r>
      <w:r>
        <w:rPr>
          <w:spacing w:val="-4"/>
        </w:rPr>
        <w:t xml:space="preserve"> </w:t>
      </w:r>
      <w:r>
        <w:t>Securities</w:t>
      </w:r>
      <w:r>
        <w:rPr>
          <w:spacing w:val="-2"/>
        </w:rPr>
        <w:t xml:space="preserve"> </w:t>
      </w:r>
      <w:r>
        <w:t>Broker</w:t>
      </w:r>
      <w:r>
        <w:rPr>
          <w:spacing w:val="-4"/>
        </w:rPr>
        <w:t xml:space="preserve"> </w:t>
      </w:r>
      <w:r>
        <w:t>on</w:t>
      </w:r>
      <w:r>
        <w:rPr>
          <w:spacing w:val="-6"/>
        </w:rPr>
        <w:t xml:space="preserve"> </w:t>
      </w:r>
      <w:r>
        <w:t>all</w:t>
      </w:r>
      <w:r>
        <w:rPr>
          <w:spacing w:val="-5"/>
        </w:rPr>
        <w:t xml:space="preserve"> </w:t>
      </w:r>
      <w:r>
        <w:t>matters</w:t>
      </w:r>
      <w:r>
        <w:rPr>
          <w:spacing w:val="-3"/>
        </w:rPr>
        <w:t xml:space="preserve"> </w:t>
      </w:r>
      <w:r>
        <w:t>pertaining</w:t>
      </w:r>
      <w:r>
        <w:rPr>
          <w:spacing w:val="-6"/>
        </w:rPr>
        <w:t xml:space="preserve"> </w:t>
      </w:r>
      <w:r>
        <w:t>to</w:t>
      </w:r>
      <w:r>
        <w:rPr>
          <w:spacing w:val="-5"/>
        </w:rPr>
        <w:t xml:space="preserve"> </w:t>
      </w:r>
      <w:r>
        <w:t>the</w:t>
      </w:r>
      <w:r>
        <w:rPr>
          <w:spacing w:val="-6"/>
        </w:rPr>
        <w:t xml:space="preserve"> </w:t>
      </w:r>
      <w:r>
        <w:t>maintenance</w:t>
      </w:r>
      <w:r>
        <w:rPr>
          <w:spacing w:val="-4"/>
        </w:rPr>
        <w:t xml:space="preserve"> </w:t>
      </w:r>
      <w:r>
        <w:t>and</w:t>
      </w:r>
      <w:r>
        <w:rPr>
          <w:spacing w:val="-3"/>
        </w:rPr>
        <w:t xml:space="preserve"> </w:t>
      </w:r>
      <w:r>
        <w:t>operation</w:t>
      </w:r>
      <w:r>
        <w:rPr>
          <w:spacing w:val="-6"/>
        </w:rPr>
        <w:t xml:space="preserve"> </w:t>
      </w:r>
      <w:r>
        <w:t>of</w:t>
      </w:r>
      <w:r>
        <w:rPr>
          <w:spacing w:val="-5"/>
        </w:rPr>
        <w:t xml:space="preserve"> </w:t>
      </w:r>
      <w:r>
        <w:t>the</w:t>
      </w:r>
      <w:r>
        <w:rPr>
          <w:spacing w:val="-5"/>
        </w:rPr>
        <w:t xml:space="preserve"> </w:t>
      </w:r>
      <w:r>
        <w:t>Account,</w:t>
      </w:r>
      <w:r>
        <w:rPr>
          <w:spacing w:val="-5"/>
        </w:rPr>
        <w:t xml:space="preserve"> </w:t>
      </w:r>
      <w:r>
        <w:t>to</w:t>
      </w:r>
      <w:r>
        <w:rPr>
          <w:spacing w:val="-4"/>
        </w:rPr>
        <w:t xml:space="preserve"> </w:t>
      </w:r>
      <w:r>
        <w:t>deal,</w:t>
      </w:r>
      <w:r>
        <w:rPr>
          <w:spacing w:val="-4"/>
        </w:rPr>
        <w:t xml:space="preserve"> </w:t>
      </w:r>
      <w:proofErr w:type="spellStart"/>
      <w:r>
        <w:t>liase</w:t>
      </w:r>
      <w:proofErr w:type="spellEnd"/>
      <w:r>
        <w:t xml:space="preserve"> and</w:t>
      </w:r>
      <w:r>
        <w:rPr>
          <w:spacing w:val="-4"/>
        </w:rPr>
        <w:t xml:space="preserve"> </w:t>
      </w:r>
      <w:r>
        <w:t>correspond</w:t>
      </w:r>
      <w:r>
        <w:rPr>
          <w:spacing w:val="-4"/>
        </w:rPr>
        <w:t xml:space="preserve"> </w:t>
      </w:r>
      <w:r>
        <w:t>with</w:t>
      </w:r>
      <w:r>
        <w:rPr>
          <w:spacing w:val="-1"/>
        </w:rPr>
        <w:t xml:space="preserve"> </w:t>
      </w:r>
      <w:r>
        <w:t>broker</w:t>
      </w:r>
      <w:r>
        <w:rPr>
          <w:spacing w:val="-4"/>
        </w:rPr>
        <w:t xml:space="preserve"> </w:t>
      </w:r>
      <w:r>
        <w:t>and</w:t>
      </w:r>
      <w:r>
        <w:rPr>
          <w:spacing w:val="-4"/>
        </w:rPr>
        <w:t xml:space="preserve"> </w:t>
      </w:r>
      <w:r>
        <w:t>give</w:t>
      </w:r>
      <w:r>
        <w:rPr>
          <w:spacing w:val="-4"/>
        </w:rPr>
        <w:t xml:space="preserve"> </w:t>
      </w:r>
      <w:r>
        <w:t>instructions</w:t>
      </w:r>
      <w:r>
        <w:rPr>
          <w:spacing w:val="-2"/>
        </w:rPr>
        <w:t xml:space="preserve"> </w:t>
      </w:r>
      <w:r>
        <w:t>to</w:t>
      </w:r>
      <w:r>
        <w:rPr>
          <w:spacing w:val="-4"/>
        </w:rPr>
        <w:t xml:space="preserve"> </w:t>
      </w:r>
      <w:r>
        <w:t>fulfill</w:t>
      </w:r>
      <w:r>
        <w:rPr>
          <w:spacing w:val="-4"/>
        </w:rPr>
        <w:t xml:space="preserve"> </w:t>
      </w:r>
      <w:r>
        <w:t>all</w:t>
      </w:r>
      <w:r>
        <w:rPr>
          <w:spacing w:val="-4"/>
        </w:rPr>
        <w:t xml:space="preserve"> </w:t>
      </w:r>
      <w:r>
        <w:t>the</w:t>
      </w:r>
      <w:r>
        <w:rPr>
          <w:spacing w:val="-4"/>
        </w:rPr>
        <w:t xml:space="preserve"> </w:t>
      </w:r>
      <w:r>
        <w:t>responsibilities</w:t>
      </w:r>
      <w:r>
        <w:rPr>
          <w:spacing w:val="-3"/>
        </w:rPr>
        <w:t xml:space="preserve"> </w:t>
      </w:r>
      <w:r>
        <w:t>and</w:t>
      </w:r>
      <w:r>
        <w:rPr>
          <w:spacing w:val="-4"/>
        </w:rPr>
        <w:t xml:space="preserve"> </w:t>
      </w:r>
      <w:r>
        <w:t>obligations</w:t>
      </w:r>
      <w:r>
        <w:rPr>
          <w:spacing w:val="-2"/>
        </w:rPr>
        <w:t xml:space="preserve"> </w:t>
      </w:r>
      <w:r>
        <w:t>to</w:t>
      </w:r>
      <w:r>
        <w:rPr>
          <w:spacing w:val="-4"/>
        </w:rPr>
        <w:t xml:space="preserve"> </w:t>
      </w:r>
      <w:r>
        <w:t>Securities</w:t>
      </w:r>
      <w:r>
        <w:rPr>
          <w:spacing w:val="-3"/>
        </w:rPr>
        <w:t xml:space="preserve"> </w:t>
      </w:r>
      <w:r>
        <w:t>Broker</w:t>
      </w:r>
      <w:r>
        <w:rPr>
          <w:spacing w:val="-4"/>
        </w:rPr>
        <w:t xml:space="preserve"> </w:t>
      </w:r>
      <w:r>
        <w:t>under</w:t>
      </w:r>
      <w:r>
        <w:rPr>
          <w:spacing w:val="-4"/>
        </w:rPr>
        <w:t xml:space="preserve"> </w:t>
      </w:r>
      <w:r>
        <w:t>the</w:t>
      </w:r>
      <w:r>
        <w:rPr>
          <w:spacing w:val="-4"/>
        </w:rPr>
        <w:t xml:space="preserve"> </w:t>
      </w:r>
      <w:r>
        <w:t>Law,</w:t>
      </w:r>
      <w:r>
        <w:rPr>
          <w:spacing w:val="1"/>
        </w:rPr>
        <w:t xml:space="preserve"> </w:t>
      </w:r>
      <w:r>
        <w:t>Rules and</w:t>
      </w:r>
      <w:r>
        <w:rPr>
          <w:spacing w:val="-2"/>
        </w:rPr>
        <w:t xml:space="preserve"> </w:t>
      </w:r>
      <w:r>
        <w:t>Regulations and</w:t>
      </w:r>
      <w:r>
        <w:rPr>
          <w:spacing w:val="-4"/>
        </w:rPr>
        <w:t xml:space="preserve"> </w:t>
      </w:r>
      <w:r>
        <w:t>the</w:t>
      </w:r>
      <w:r>
        <w:rPr>
          <w:spacing w:val="-5"/>
        </w:rPr>
        <w:t xml:space="preserve"> </w:t>
      </w:r>
      <w:r>
        <w:t>Terms and</w:t>
      </w:r>
      <w:r>
        <w:rPr>
          <w:spacing w:val="-3"/>
        </w:rPr>
        <w:t xml:space="preserve"> </w:t>
      </w:r>
      <w:r>
        <w:t>Conditions in</w:t>
      </w:r>
      <w:r>
        <w:rPr>
          <w:spacing w:val="-5"/>
        </w:rPr>
        <w:t xml:space="preserve"> </w:t>
      </w:r>
      <w:r>
        <w:t>relation</w:t>
      </w:r>
      <w:r>
        <w:rPr>
          <w:spacing w:val="-4"/>
        </w:rPr>
        <w:t xml:space="preserve"> </w:t>
      </w:r>
      <w:r>
        <w:t>to</w:t>
      </w:r>
      <w:r>
        <w:rPr>
          <w:spacing w:val="-4"/>
        </w:rPr>
        <w:t xml:space="preserve"> </w:t>
      </w:r>
      <w:r>
        <w:t>the</w:t>
      </w:r>
      <w:r>
        <w:rPr>
          <w:spacing w:val="-5"/>
        </w:rPr>
        <w:t xml:space="preserve"> </w:t>
      </w:r>
      <w:r>
        <w:t>Account</w:t>
      </w:r>
      <w:r>
        <w:rPr>
          <w:spacing w:val="-3"/>
        </w:rPr>
        <w:t xml:space="preserve"> </w:t>
      </w:r>
      <w:r>
        <w:t>from</w:t>
      </w:r>
      <w:r>
        <w:rPr>
          <w:spacing w:val="-3"/>
        </w:rPr>
        <w:t xml:space="preserve"> </w:t>
      </w:r>
      <w:r>
        <w:t>time</w:t>
      </w:r>
      <w:r>
        <w:rPr>
          <w:spacing w:val="-4"/>
        </w:rPr>
        <w:t xml:space="preserve"> </w:t>
      </w:r>
      <w:r>
        <w:t>to</w:t>
      </w:r>
      <w:r>
        <w:rPr>
          <w:spacing w:val="-5"/>
        </w:rPr>
        <w:t xml:space="preserve"> </w:t>
      </w:r>
      <w:r>
        <w:t>time,</w:t>
      </w:r>
      <w:r>
        <w:rPr>
          <w:spacing w:val="-3"/>
        </w:rPr>
        <w:t xml:space="preserve"> </w:t>
      </w:r>
      <w:r>
        <w:t>and</w:t>
      </w:r>
      <w:r>
        <w:rPr>
          <w:spacing w:val="-4"/>
        </w:rPr>
        <w:t xml:space="preserve"> </w:t>
      </w:r>
      <w:r>
        <w:t>to</w:t>
      </w:r>
      <w:r>
        <w:rPr>
          <w:spacing w:val="-4"/>
        </w:rPr>
        <w:t xml:space="preserve"> </w:t>
      </w:r>
      <w:r>
        <w:t>deal with</w:t>
      </w:r>
      <w:r>
        <w:rPr>
          <w:spacing w:val="-1"/>
        </w:rPr>
        <w:t xml:space="preserve"> </w:t>
      </w:r>
      <w:r>
        <w:t>other</w:t>
      </w:r>
      <w:r>
        <w:rPr>
          <w:spacing w:val="-1"/>
        </w:rPr>
        <w:t xml:space="preserve"> </w:t>
      </w:r>
      <w:r>
        <w:t>incidental</w:t>
      </w:r>
      <w:r>
        <w:rPr>
          <w:spacing w:val="-2"/>
        </w:rPr>
        <w:t xml:space="preserve"> </w:t>
      </w:r>
      <w:r>
        <w:t>and</w:t>
      </w:r>
      <w:r>
        <w:rPr>
          <w:spacing w:val="-1"/>
        </w:rPr>
        <w:t xml:space="preserve"> </w:t>
      </w:r>
      <w:r>
        <w:t>ancillary acts, things and</w:t>
      </w:r>
      <w:r>
        <w:rPr>
          <w:spacing w:val="-3"/>
        </w:rPr>
        <w:t xml:space="preserve"> </w:t>
      </w:r>
      <w:r>
        <w:t>deeds".</w:t>
      </w:r>
    </w:p>
    <w:p w:rsidR="00CE2F06" w:rsidRDefault="00CE2F06">
      <w:pPr>
        <w:pStyle w:val="BodyText"/>
        <w:spacing w:before="5"/>
        <w:rPr>
          <w:sz w:val="14"/>
        </w:rPr>
      </w:pPr>
    </w:p>
    <w:p w:rsidR="00CE2F06" w:rsidRDefault="00C03276">
      <w:pPr>
        <w:pStyle w:val="BodyText"/>
        <w:ind w:left="680"/>
        <w:jc w:val="both"/>
      </w:pPr>
      <w:r>
        <w:t>Signatures of the Directors</w:t>
      </w:r>
    </w:p>
    <w:p w:rsidR="00CE2F06" w:rsidRDefault="00CE2F06">
      <w:pPr>
        <w:pStyle w:val="BodyText"/>
      </w:pPr>
    </w:p>
    <w:p w:rsidR="00CE2F06" w:rsidRDefault="00C03276">
      <w:pPr>
        <w:pStyle w:val="BodyText"/>
        <w:tabs>
          <w:tab w:val="left" w:pos="3219"/>
          <w:tab w:val="left" w:pos="5765"/>
        </w:tabs>
        <w:spacing w:before="1"/>
        <w:ind w:left="680"/>
        <w:jc w:val="both"/>
      </w:pPr>
      <w:r>
        <w:t>1.</w:t>
      </w:r>
      <w:r>
        <w:rPr>
          <w:u w:val="single"/>
        </w:rPr>
        <w:t xml:space="preserve"> </w:t>
      </w:r>
      <w:r>
        <w:rPr>
          <w:u w:val="single"/>
        </w:rPr>
        <w:tab/>
      </w:r>
      <w:r>
        <w:t xml:space="preserve">2. </w:t>
      </w:r>
      <w:r>
        <w:rPr>
          <w:u w:val="single"/>
        </w:rPr>
        <w:t xml:space="preserve"> </w:t>
      </w:r>
      <w:r>
        <w:rPr>
          <w:u w:val="single"/>
        </w:rPr>
        <w:tab/>
      </w:r>
    </w:p>
    <w:p w:rsidR="00CE2F06" w:rsidRDefault="00CE2F06">
      <w:pPr>
        <w:pStyle w:val="BodyText"/>
      </w:pPr>
    </w:p>
    <w:p w:rsidR="00CE2F06" w:rsidRDefault="00C03276">
      <w:pPr>
        <w:pStyle w:val="BodyText"/>
        <w:tabs>
          <w:tab w:val="left" w:pos="3219"/>
          <w:tab w:val="left" w:pos="5765"/>
        </w:tabs>
        <w:ind w:left="680"/>
      </w:pPr>
      <w:r>
        <w:t>3.</w:t>
      </w:r>
      <w:r>
        <w:rPr>
          <w:u w:val="single"/>
        </w:rPr>
        <w:t xml:space="preserve"> </w:t>
      </w:r>
      <w:r>
        <w:rPr>
          <w:u w:val="single"/>
        </w:rPr>
        <w:tab/>
      </w:r>
      <w:r>
        <w:t xml:space="preserve">4. </w:t>
      </w:r>
      <w:r>
        <w:rPr>
          <w:u w:val="single"/>
        </w:rPr>
        <w:t xml:space="preserve"> </w:t>
      </w:r>
      <w:r>
        <w:rPr>
          <w:u w:val="single"/>
        </w:rPr>
        <w:tab/>
      </w:r>
    </w:p>
    <w:p w:rsidR="00CE2F06" w:rsidRDefault="00CE2F06">
      <w:pPr>
        <w:pStyle w:val="BodyText"/>
        <w:spacing w:before="1"/>
      </w:pPr>
    </w:p>
    <w:p w:rsidR="00CE2F06" w:rsidRDefault="00C03276">
      <w:pPr>
        <w:pStyle w:val="BodyText"/>
        <w:tabs>
          <w:tab w:val="left" w:pos="3220"/>
        </w:tabs>
        <w:ind w:left="680"/>
      </w:pPr>
      <w:r>
        <w:t xml:space="preserve">5. </w:t>
      </w:r>
      <w:r>
        <w:rPr>
          <w:u w:val="single"/>
        </w:rPr>
        <w:t xml:space="preserve"> </w:t>
      </w:r>
      <w:r>
        <w:rPr>
          <w:u w:val="single"/>
        </w:rPr>
        <w:tab/>
      </w:r>
    </w:p>
    <w:p w:rsidR="00CE2F06" w:rsidRDefault="00CE2F06">
      <w:pPr>
        <w:pStyle w:val="BodyText"/>
        <w:spacing w:before="9"/>
        <w:rPr>
          <w:sz w:val="14"/>
        </w:rPr>
      </w:pPr>
    </w:p>
    <w:p w:rsidR="00CE2F06" w:rsidRDefault="00C03276">
      <w:pPr>
        <w:pStyle w:val="BodyText"/>
        <w:tabs>
          <w:tab w:val="left" w:pos="4371"/>
        </w:tabs>
        <w:spacing w:before="1"/>
        <w:ind w:left="680"/>
      </w:pPr>
      <w:r>
        <w:t>Date of</w:t>
      </w:r>
      <w:r>
        <w:rPr>
          <w:spacing w:val="-4"/>
        </w:rPr>
        <w:t xml:space="preserve"> </w:t>
      </w:r>
      <w:r>
        <w:t xml:space="preserve">Resolution: </w:t>
      </w:r>
      <w:r>
        <w:rPr>
          <w:u w:val="single"/>
        </w:rPr>
        <w:t xml:space="preserve"> </w:t>
      </w:r>
      <w:r>
        <w:rPr>
          <w:u w:val="single"/>
        </w:rPr>
        <w:tab/>
      </w:r>
    </w:p>
    <w:p w:rsidR="00CE2F06" w:rsidRDefault="004237FE">
      <w:pPr>
        <w:pStyle w:val="BodyText"/>
        <w:spacing w:before="11"/>
        <w:rPr>
          <w:sz w:val="16"/>
        </w:rPr>
      </w:pPr>
      <w:r>
        <w:pict>
          <v:shape id="_x0000_s1026" type="#_x0000_t202" style="position:absolute;margin-left:70.95pt;margin-top:11.95pt;width:453.1pt;height:39.4pt;z-index:-15678464;mso-wrap-distance-left:0;mso-wrap-distance-right:0;mso-position-horizontal-relative:page" fillcolor="#dfdfdf" strokeweight=".48pt">
            <v:textbox inset="0,0,0,0">
              <w:txbxContent>
                <w:p w:rsidR="00C03276" w:rsidRDefault="00C03276">
                  <w:pPr>
                    <w:spacing w:before="15"/>
                    <w:ind w:left="909" w:right="910"/>
                    <w:jc w:val="center"/>
                    <w:rPr>
                      <w:b/>
                      <w:sz w:val="16"/>
                    </w:rPr>
                  </w:pPr>
                  <w:r>
                    <w:rPr>
                      <w:b/>
                      <w:sz w:val="16"/>
                    </w:rPr>
                    <w:t>ANNEXURE-B</w:t>
                  </w:r>
                </w:p>
                <w:p w:rsidR="00C03276" w:rsidRDefault="00C03276">
                  <w:pPr>
                    <w:pStyle w:val="BodyText"/>
                    <w:spacing w:before="11"/>
                    <w:rPr>
                      <w:b/>
                    </w:rPr>
                  </w:pPr>
                </w:p>
                <w:p w:rsidR="00C03276" w:rsidRDefault="00C03276">
                  <w:pPr>
                    <w:ind w:left="909" w:right="909"/>
                    <w:jc w:val="center"/>
                    <w:rPr>
                      <w:b/>
                      <w:sz w:val="16"/>
                    </w:rPr>
                  </w:pPr>
                  <w:r>
                    <w:rPr>
                      <w:b/>
                      <w:sz w:val="16"/>
                    </w:rPr>
                    <w:t>TERMS AND CONDITIONS</w:t>
                  </w:r>
                </w:p>
                <w:p w:rsidR="00C03276" w:rsidRDefault="00C03276">
                  <w:pPr>
                    <w:spacing w:before="3"/>
                    <w:ind w:left="909" w:right="910"/>
                    <w:jc w:val="center"/>
                    <w:rPr>
                      <w:b/>
                      <w:sz w:val="16"/>
                    </w:rPr>
                  </w:pPr>
                  <w:r>
                    <w:rPr>
                      <w:b/>
                      <w:sz w:val="16"/>
                    </w:rPr>
                    <w:t>Please read and understand the Terms and Conditions before signing and executing this form.</w:t>
                  </w:r>
                </w:p>
              </w:txbxContent>
            </v:textbox>
            <w10:wrap type="topAndBottom" anchorx="page"/>
          </v:shape>
        </w:pict>
      </w:r>
    </w:p>
    <w:p w:rsidR="00CE2F06" w:rsidRDefault="00CE2F06">
      <w:pPr>
        <w:pStyle w:val="BodyText"/>
        <w:spacing w:before="4"/>
        <w:rPr>
          <w:sz w:val="8"/>
        </w:rPr>
      </w:pPr>
    </w:p>
    <w:p w:rsidR="00CE2F06" w:rsidRDefault="00C03276">
      <w:pPr>
        <w:pStyle w:val="BodyText"/>
        <w:spacing w:before="97"/>
        <w:ind w:left="680" w:right="1155"/>
        <w:jc w:val="both"/>
      </w:pPr>
      <w:r>
        <w:t>These Terms and Conditions shall constitute a Contract between the Parties hereto. This Contract shall govern opening, maintenance and operations of Trading Account, CDC Sub-Account(s) and sharing of UIN and KYC information to/from NCCPL and ancillary matters connected therewith.</w:t>
      </w:r>
    </w:p>
    <w:p w:rsidR="00CE2F06" w:rsidRDefault="00CE2F06">
      <w:pPr>
        <w:pStyle w:val="BodyText"/>
        <w:spacing w:before="1"/>
      </w:pPr>
    </w:p>
    <w:p w:rsidR="00CE2F06" w:rsidRDefault="00C03276">
      <w:pPr>
        <w:ind w:left="680"/>
        <w:jc w:val="both"/>
        <w:rPr>
          <w:i/>
          <w:sz w:val="15"/>
        </w:rPr>
      </w:pPr>
      <w:r>
        <w:rPr>
          <w:i/>
          <w:sz w:val="15"/>
          <w:u w:val="single"/>
        </w:rPr>
        <w:t>GENERAL TERMS AND CONDITIONS</w:t>
      </w:r>
    </w:p>
    <w:p w:rsidR="00CE2F06" w:rsidRDefault="00CE2F06">
      <w:pPr>
        <w:pStyle w:val="BodyText"/>
        <w:spacing w:before="10"/>
        <w:rPr>
          <w:i/>
        </w:rPr>
      </w:pPr>
    </w:p>
    <w:p w:rsidR="00CE2F06" w:rsidRDefault="00C03276">
      <w:pPr>
        <w:pStyle w:val="ListParagraph"/>
        <w:numPr>
          <w:ilvl w:val="0"/>
          <w:numId w:val="3"/>
        </w:numPr>
        <w:tabs>
          <w:tab w:val="left" w:pos="952"/>
        </w:tabs>
        <w:ind w:right="1151"/>
        <w:jc w:val="both"/>
        <w:rPr>
          <w:sz w:val="15"/>
        </w:rPr>
      </w:pPr>
      <w:r>
        <w:rPr>
          <w:sz w:val="15"/>
        </w:rPr>
        <w:t>All</w:t>
      </w:r>
      <w:r>
        <w:rPr>
          <w:spacing w:val="-6"/>
          <w:sz w:val="15"/>
        </w:rPr>
        <w:t xml:space="preserve"> </w:t>
      </w:r>
      <w:r>
        <w:rPr>
          <w:sz w:val="15"/>
        </w:rPr>
        <w:t>Trades,</w:t>
      </w:r>
      <w:r>
        <w:rPr>
          <w:spacing w:val="-6"/>
          <w:sz w:val="15"/>
        </w:rPr>
        <w:t xml:space="preserve"> </w:t>
      </w:r>
      <w:r>
        <w:rPr>
          <w:sz w:val="15"/>
        </w:rPr>
        <w:t>Transactions,</w:t>
      </w:r>
      <w:r>
        <w:rPr>
          <w:spacing w:val="-4"/>
          <w:sz w:val="15"/>
        </w:rPr>
        <w:t xml:space="preserve"> </w:t>
      </w:r>
      <w:r>
        <w:rPr>
          <w:sz w:val="15"/>
        </w:rPr>
        <w:t>including</w:t>
      </w:r>
      <w:r>
        <w:rPr>
          <w:spacing w:val="-8"/>
          <w:sz w:val="15"/>
        </w:rPr>
        <w:t xml:space="preserve"> </w:t>
      </w:r>
      <w:r>
        <w:rPr>
          <w:sz w:val="15"/>
        </w:rPr>
        <w:t>non-Exchange</w:t>
      </w:r>
      <w:r>
        <w:rPr>
          <w:spacing w:val="-6"/>
          <w:sz w:val="15"/>
        </w:rPr>
        <w:t xml:space="preserve"> </w:t>
      </w:r>
      <w:r>
        <w:rPr>
          <w:sz w:val="15"/>
        </w:rPr>
        <w:t>Transactions,</w:t>
      </w:r>
      <w:r>
        <w:rPr>
          <w:spacing w:val="-7"/>
          <w:sz w:val="15"/>
        </w:rPr>
        <w:t xml:space="preserve"> </w:t>
      </w:r>
      <w:r>
        <w:rPr>
          <w:sz w:val="15"/>
        </w:rPr>
        <w:t>Derivative</w:t>
      </w:r>
      <w:r>
        <w:rPr>
          <w:spacing w:val="-6"/>
          <w:sz w:val="15"/>
        </w:rPr>
        <w:t xml:space="preserve"> </w:t>
      </w:r>
      <w:r>
        <w:rPr>
          <w:sz w:val="15"/>
        </w:rPr>
        <w:t>Contracts</w:t>
      </w:r>
      <w:r>
        <w:rPr>
          <w:spacing w:val="-7"/>
          <w:sz w:val="15"/>
        </w:rPr>
        <w:t xml:space="preserve"> </w:t>
      </w:r>
      <w:r>
        <w:rPr>
          <w:sz w:val="15"/>
        </w:rPr>
        <w:t>and</w:t>
      </w:r>
      <w:r>
        <w:rPr>
          <w:spacing w:val="-6"/>
          <w:sz w:val="15"/>
        </w:rPr>
        <w:t xml:space="preserve"> </w:t>
      </w:r>
      <w:r>
        <w:rPr>
          <w:sz w:val="15"/>
        </w:rPr>
        <w:t>deals</w:t>
      </w:r>
      <w:r>
        <w:rPr>
          <w:spacing w:val="-4"/>
          <w:sz w:val="15"/>
        </w:rPr>
        <w:t xml:space="preserve"> </w:t>
      </w:r>
      <w:r>
        <w:rPr>
          <w:sz w:val="15"/>
        </w:rPr>
        <w:t>(jointly</w:t>
      </w:r>
      <w:r>
        <w:rPr>
          <w:spacing w:val="-7"/>
          <w:sz w:val="15"/>
        </w:rPr>
        <w:t xml:space="preserve"> </w:t>
      </w:r>
      <w:r>
        <w:rPr>
          <w:sz w:val="15"/>
        </w:rPr>
        <w:t>referred</w:t>
      </w:r>
      <w:r>
        <w:rPr>
          <w:spacing w:val="-6"/>
          <w:sz w:val="15"/>
        </w:rPr>
        <w:t xml:space="preserve"> </w:t>
      </w:r>
      <w:r>
        <w:rPr>
          <w:sz w:val="15"/>
        </w:rPr>
        <w:t>to</w:t>
      </w:r>
      <w:r>
        <w:rPr>
          <w:spacing w:val="-6"/>
          <w:sz w:val="15"/>
        </w:rPr>
        <w:t xml:space="preserve"> </w:t>
      </w:r>
      <w:r>
        <w:rPr>
          <w:sz w:val="15"/>
        </w:rPr>
        <w:t>as</w:t>
      </w:r>
      <w:r>
        <w:rPr>
          <w:spacing w:val="-7"/>
          <w:sz w:val="15"/>
        </w:rPr>
        <w:t xml:space="preserve"> </w:t>
      </w:r>
      <w:r>
        <w:rPr>
          <w:sz w:val="15"/>
        </w:rPr>
        <w:t>“Transactions”) between</w:t>
      </w:r>
      <w:r>
        <w:rPr>
          <w:spacing w:val="-2"/>
          <w:sz w:val="15"/>
        </w:rPr>
        <w:t xml:space="preserve"> </w:t>
      </w:r>
      <w:r>
        <w:rPr>
          <w:sz w:val="15"/>
        </w:rPr>
        <w:t>the</w:t>
      </w:r>
      <w:r>
        <w:rPr>
          <w:spacing w:val="-5"/>
          <w:sz w:val="15"/>
        </w:rPr>
        <w:t xml:space="preserve"> </w:t>
      </w:r>
      <w:r>
        <w:rPr>
          <w:sz w:val="15"/>
        </w:rPr>
        <w:t>Parties</w:t>
      </w:r>
      <w:r>
        <w:rPr>
          <w:spacing w:val="-4"/>
          <w:sz w:val="15"/>
        </w:rPr>
        <w:t xml:space="preserve"> </w:t>
      </w:r>
      <w:r>
        <w:rPr>
          <w:sz w:val="15"/>
        </w:rPr>
        <w:t>and</w:t>
      </w:r>
      <w:r>
        <w:rPr>
          <w:spacing w:val="-5"/>
          <w:sz w:val="15"/>
        </w:rPr>
        <w:t xml:space="preserve"> </w:t>
      </w:r>
      <w:r>
        <w:rPr>
          <w:sz w:val="15"/>
        </w:rPr>
        <w:t>Clearing</w:t>
      </w:r>
      <w:r>
        <w:rPr>
          <w:spacing w:val="-5"/>
          <w:sz w:val="15"/>
        </w:rPr>
        <w:t xml:space="preserve"> </w:t>
      </w:r>
      <w:r>
        <w:rPr>
          <w:sz w:val="15"/>
        </w:rPr>
        <w:t>and</w:t>
      </w:r>
      <w:r>
        <w:rPr>
          <w:spacing w:val="-2"/>
          <w:sz w:val="15"/>
        </w:rPr>
        <w:t xml:space="preserve"> </w:t>
      </w:r>
      <w:r>
        <w:rPr>
          <w:sz w:val="15"/>
        </w:rPr>
        <w:t>Settlement</w:t>
      </w:r>
      <w:r>
        <w:rPr>
          <w:spacing w:val="-6"/>
          <w:sz w:val="15"/>
        </w:rPr>
        <w:t xml:space="preserve"> </w:t>
      </w:r>
      <w:r>
        <w:rPr>
          <w:sz w:val="15"/>
        </w:rPr>
        <w:t>thereof</w:t>
      </w:r>
      <w:r>
        <w:rPr>
          <w:spacing w:val="-4"/>
          <w:sz w:val="15"/>
        </w:rPr>
        <w:t xml:space="preserve"> </w:t>
      </w:r>
      <w:r>
        <w:rPr>
          <w:sz w:val="15"/>
        </w:rPr>
        <w:t>and</w:t>
      </w:r>
      <w:r>
        <w:rPr>
          <w:spacing w:val="-5"/>
          <w:sz w:val="15"/>
        </w:rPr>
        <w:t xml:space="preserve"> </w:t>
      </w:r>
      <w:r>
        <w:rPr>
          <w:sz w:val="15"/>
        </w:rPr>
        <w:t>opening,</w:t>
      </w:r>
      <w:r>
        <w:rPr>
          <w:spacing w:val="-5"/>
          <w:sz w:val="15"/>
        </w:rPr>
        <w:t xml:space="preserve"> </w:t>
      </w:r>
      <w:r>
        <w:rPr>
          <w:sz w:val="15"/>
        </w:rPr>
        <w:t>maintenance</w:t>
      </w:r>
      <w:r>
        <w:rPr>
          <w:spacing w:val="-5"/>
          <w:sz w:val="15"/>
        </w:rPr>
        <w:t xml:space="preserve"> </w:t>
      </w:r>
      <w:r>
        <w:rPr>
          <w:sz w:val="15"/>
        </w:rPr>
        <w:t>and</w:t>
      </w:r>
      <w:r>
        <w:rPr>
          <w:spacing w:val="-5"/>
          <w:sz w:val="15"/>
        </w:rPr>
        <w:t xml:space="preserve"> </w:t>
      </w:r>
      <w:r>
        <w:rPr>
          <w:sz w:val="15"/>
        </w:rPr>
        <w:t>operations</w:t>
      </w:r>
      <w:r>
        <w:rPr>
          <w:spacing w:val="-4"/>
          <w:sz w:val="15"/>
        </w:rPr>
        <w:t xml:space="preserve"> </w:t>
      </w:r>
      <w:r>
        <w:rPr>
          <w:sz w:val="15"/>
        </w:rPr>
        <w:t>of</w:t>
      </w:r>
      <w:r>
        <w:rPr>
          <w:spacing w:val="-4"/>
          <w:sz w:val="15"/>
        </w:rPr>
        <w:t xml:space="preserve"> </w:t>
      </w:r>
      <w:r>
        <w:rPr>
          <w:sz w:val="15"/>
        </w:rPr>
        <w:t>Sub-Account</w:t>
      </w:r>
      <w:r>
        <w:rPr>
          <w:spacing w:val="-4"/>
          <w:sz w:val="15"/>
        </w:rPr>
        <w:t xml:space="preserve"> </w:t>
      </w:r>
      <w:r>
        <w:rPr>
          <w:sz w:val="15"/>
        </w:rPr>
        <w:t>in</w:t>
      </w:r>
      <w:r>
        <w:rPr>
          <w:spacing w:val="-5"/>
          <w:sz w:val="15"/>
        </w:rPr>
        <w:t xml:space="preserve"> </w:t>
      </w:r>
      <w:r>
        <w:rPr>
          <w:sz w:val="15"/>
        </w:rPr>
        <w:t>the</w:t>
      </w:r>
      <w:r>
        <w:rPr>
          <w:spacing w:val="-5"/>
          <w:sz w:val="15"/>
        </w:rPr>
        <w:t xml:space="preserve"> </w:t>
      </w:r>
      <w:r>
        <w:rPr>
          <w:sz w:val="15"/>
        </w:rPr>
        <w:t>CDS</w:t>
      </w:r>
      <w:r>
        <w:rPr>
          <w:spacing w:val="-4"/>
          <w:sz w:val="15"/>
        </w:rPr>
        <w:t xml:space="preserve"> </w:t>
      </w:r>
      <w:r>
        <w:rPr>
          <w:sz w:val="15"/>
        </w:rPr>
        <w:t>shall be subject to the Securities Act, 2015, Central Depositories Act, 1997, Pakistan Stock Exchange Limited (PSX) Regulations, Central Depository</w:t>
      </w:r>
      <w:r>
        <w:rPr>
          <w:spacing w:val="-14"/>
          <w:sz w:val="15"/>
        </w:rPr>
        <w:t xml:space="preserve"> </w:t>
      </w:r>
      <w:r>
        <w:rPr>
          <w:sz w:val="15"/>
        </w:rPr>
        <w:t>Company</w:t>
      </w:r>
      <w:r>
        <w:rPr>
          <w:spacing w:val="-12"/>
          <w:sz w:val="15"/>
        </w:rPr>
        <w:t xml:space="preserve"> </w:t>
      </w:r>
      <w:r>
        <w:rPr>
          <w:sz w:val="15"/>
        </w:rPr>
        <w:t>of</w:t>
      </w:r>
      <w:r>
        <w:rPr>
          <w:spacing w:val="-10"/>
          <w:sz w:val="15"/>
        </w:rPr>
        <w:t xml:space="preserve"> </w:t>
      </w:r>
      <w:r>
        <w:rPr>
          <w:sz w:val="15"/>
        </w:rPr>
        <w:t>Pakistan</w:t>
      </w:r>
      <w:r>
        <w:rPr>
          <w:spacing w:val="-13"/>
          <w:sz w:val="15"/>
        </w:rPr>
        <w:t xml:space="preserve"> </w:t>
      </w:r>
      <w:r>
        <w:rPr>
          <w:sz w:val="15"/>
        </w:rPr>
        <w:t>Limited</w:t>
      </w:r>
      <w:r>
        <w:rPr>
          <w:spacing w:val="-13"/>
          <w:sz w:val="15"/>
        </w:rPr>
        <w:t xml:space="preserve"> </w:t>
      </w:r>
      <w:r>
        <w:rPr>
          <w:sz w:val="15"/>
        </w:rPr>
        <w:t>(CDC)</w:t>
      </w:r>
      <w:r>
        <w:rPr>
          <w:spacing w:val="-10"/>
          <w:sz w:val="15"/>
        </w:rPr>
        <w:t xml:space="preserve"> </w:t>
      </w:r>
      <w:r>
        <w:rPr>
          <w:sz w:val="15"/>
        </w:rPr>
        <w:t>Regulations,</w:t>
      </w:r>
      <w:r>
        <w:rPr>
          <w:spacing w:val="-10"/>
          <w:sz w:val="15"/>
        </w:rPr>
        <w:t xml:space="preserve"> </w:t>
      </w:r>
      <w:r>
        <w:rPr>
          <w:sz w:val="15"/>
        </w:rPr>
        <w:t>CKO</w:t>
      </w:r>
      <w:r>
        <w:rPr>
          <w:spacing w:val="-11"/>
          <w:sz w:val="15"/>
        </w:rPr>
        <w:t xml:space="preserve"> </w:t>
      </w:r>
      <w:r>
        <w:rPr>
          <w:sz w:val="15"/>
        </w:rPr>
        <w:t>Regulations,</w:t>
      </w:r>
      <w:r>
        <w:rPr>
          <w:spacing w:val="-10"/>
          <w:sz w:val="15"/>
        </w:rPr>
        <w:t xml:space="preserve"> </w:t>
      </w:r>
      <w:r>
        <w:rPr>
          <w:sz w:val="15"/>
        </w:rPr>
        <w:t>2017,</w:t>
      </w:r>
      <w:r>
        <w:rPr>
          <w:spacing w:val="-10"/>
          <w:sz w:val="15"/>
        </w:rPr>
        <w:t xml:space="preserve"> </w:t>
      </w:r>
      <w:r>
        <w:rPr>
          <w:sz w:val="15"/>
        </w:rPr>
        <w:t>National</w:t>
      </w:r>
      <w:r>
        <w:rPr>
          <w:spacing w:val="-11"/>
          <w:sz w:val="15"/>
        </w:rPr>
        <w:t xml:space="preserve"> </w:t>
      </w:r>
      <w:r>
        <w:rPr>
          <w:sz w:val="15"/>
        </w:rPr>
        <w:t>Clearing</w:t>
      </w:r>
      <w:r>
        <w:rPr>
          <w:spacing w:val="-11"/>
          <w:sz w:val="15"/>
        </w:rPr>
        <w:t xml:space="preserve"> </w:t>
      </w:r>
      <w:r>
        <w:rPr>
          <w:sz w:val="15"/>
        </w:rPr>
        <w:t>Company</w:t>
      </w:r>
      <w:r>
        <w:rPr>
          <w:spacing w:val="-11"/>
          <w:sz w:val="15"/>
        </w:rPr>
        <w:t xml:space="preserve"> </w:t>
      </w:r>
      <w:r>
        <w:rPr>
          <w:sz w:val="15"/>
        </w:rPr>
        <w:t>of</w:t>
      </w:r>
      <w:r>
        <w:rPr>
          <w:spacing w:val="-12"/>
          <w:sz w:val="15"/>
        </w:rPr>
        <w:t xml:space="preserve"> </w:t>
      </w:r>
      <w:r>
        <w:rPr>
          <w:sz w:val="15"/>
        </w:rPr>
        <w:t>Pakistan</w:t>
      </w:r>
      <w:r>
        <w:rPr>
          <w:spacing w:val="-13"/>
          <w:sz w:val="15"/>
        </w:rPr>
        <w:t xml:space="preserve"> </w:t>
      </w:r>
      <w:r>
        <w:rPr>
          <w:sz w:val="15"/>
        </w:rPr>
        <w:t>Limited (NCCPL) Regulations and the Securities Brokers (Licensing and Operations) Regulation, 2016 including Procedures, Manuals, Polices, Guidelines, Circulars, Directives, and Notifications issued and as amended thereunder by the Securities and Exchange Commission of Pakistan (SECP), PSX, CDC or NCCPL from time to</w:t>
      </w:r>
      <w:r>
        <w:rPr>
          <w:spacing w:val="-6"/>
          <w:sz w:val="15"/>
        </w:rPr>
        <w:t xml:space="preserve"> </w:t>
      </w:r>
      <w:r>
        <w:rPr>
          <w:sz w:val="15"/>
        </w:rPr>
        <w:t>time.</w:t>
      </w:r>
    </w:p>
    <w:p w:rsidR="00CE2F06" w:rsidRDefault="00C03276">
      <w:pPr>
        <w:pStyle w:val="ListParagraph"/>
        <w:numPr>
          <w:ilvl w:val="0"/>
          <w:numId w:val="3"/>
        </w:numPr>
        <w:tabs>
          <w:tab w:val="left" w:pos="952"/>
        </w:tabs>
        <w:ind w:right="1157"/>
        <w:jc w:val="both"/>
        <w:rPr>
          <w:sz w:val="15"/>
        </w:rPr>
      </w:pPr>
      <w:r>
        <w:rPr>
          <w:sz w:val="15"/>
        </w:rPr>
        <w:t>The information provided in KYC application form and/or CRF shall be in addition to and not in derogation of the requirements prescribed under Anti-Money Laundering and Countering Financing of Terrorism Regulations,</w:t>
      </w:r>
      <w:r>
        <w:rPr>
          <w:spacing w:val="-9"/>
          <w:sz w:val="15"/>
        </w:rPr>
        <w:t xml:space="preserve"> </w:t>
      </w:r>
      <w:r>
        <w:rPr>
          <w:sz w:val="15"/>
        </w:rPr>
        <w:t>2018.</w:t>
      </w:r>
    </w:p>
    <w:p w:rsidR="00CE2F06" w:rsidRDefault="00C03276">
      <w:pPr>
        <w:pStyle w:val="ListParagraph"/>
        <w:numPr>
          <w:ilvl w:val="0"/>
          <w:numId w:val="3"/>
        </w:numPr>
        <w:tabs>
          <w:tab w:val="left" w:pos="952"/>
        </w:tabs>
        <w:spacing w:before="1"/>
        <w:ind w:right="1152"/>
        <w:jc w:val="both"/>
        <w:rPr>
          <w:sz w:val="15"/>
        </w:rPr>
      </w:pPr>
      <w:r>
        <w:rPr>
          <w:sz w:val="15"/>
        </w:rPr>
        <w:t>The</w:t>
      </w:r>
      <w:r>
        <w:rPr>
          <w:spacing w:val="-3"/>
          <w:sz w:val="15"/>
        </w:rPr>
        <w:t xml:space="preserve"> </w:t>
      </w:r>
      <w:r>
        <w:rPr>
          <w:sz w:val="15"/>
        </w:rPr>
        <w:t>Securities</w:t>
      </w:r>
      <w:r>
        <w:rPr>
          <w:spacing w:val="-4"/>
          <w:sz w:val="15"/>
        </w:rPr>
        <w:t xml:space="preserve"> </w:t>
      </w:r>
      <w:r>
        <w:rPr>
          <w:sz w:val="15"/>
        </w:rPr>
        <w:t>Broker/Participant</w:t>
      </w:r>
      <w:r>
        <w:rPr>
          <w:spacing w:val="-5"/>
          <w:sz w:val="15"/>
        </w:rPr>
        <w:t xml:space="preserve"> </w:t>
      </w:r>
      <w:r>
        <w:rPr>
          <w:sz w:val="15"/>
        </w:rPr>
        <w:t>shall</w:t>
      </w:r>
      <w:r>
        <w:rPr>
          <w:spacing w:val="-5"/>
          <w:sz w:val="15"/>
        </w:rPr>
        <w:t xml:space="preserve"> </w:t>
      </w:r>
      <w:r>
        <w:rPr>
          <w:sz w:val="15"/>
        </w:rPr>
        <w:t>ensure</w:t>
      </w:r>
      <w:r>
        <w:rPr>
          <w:spacing w:val="-5"/>
          <w:sz w:val="15"/>
        </w:rPr>
        <w:t xml:space="preserve"> </w:t>
      </w:r>
      <w:r>
        <w:rPr>
          <w:sz w:val="15"/>
        </w:rPr>
        <w:t>provision</w:t>
      </w:r>
      <w:r>
        <w:rPr>
          <w:spacing w:val="-6"/>
          <w:sz w:val="15"/>
        </w:rPr>
        <w:t xml:space="preserve"> </w:t>
      </w:r>
      <w:r>
        <w:rPr>
          <w:sz w:val="15"/>
        </w:rPr>
        <w:t>of</w:t>
      </w:r>
      <w:r>
        <w:rPr>
          <w:spacing w:val="-4"/>
          <w:sz w:val="15"/>
        </w:rPr>
        <w:t xml:space="preserve"> </w:t>
      </w:r>
      <w:r>
        <w:rPr>
          <w:sz w:val="15"/>
        </w:rPr>
        <w:t>copies</w:t>
      </w:r>
      <w:r>
        <w:rPr>
          <w:spacing w:val="-5"/>
          <w:sz w:val="15"/>
        </w:rPr>
        <w:t xml:space="preserve"> </w:t>
      </w:r>
      <w:r>
        <w:rPr>
          <w:sz w:val="15"/>
        </w:rPr>
        <w:t>of</w:t>
      </w:r>
      <w:r>
        <w:rPr>
          <w:spacing w:val="-4"/>
          <w:sz w:val="15"/>
        </w:rPr>
        <w:t xml:space="preserve"> </w:t>
      </w:r>
      <w:r>
        <w:rPr>
          <w:sz w:val="15"/>
        </w:rPr>
        <w:t>all</w:t>
      </w:r>
      <w:r>
        <w:rPr>
          <w:spacing w:val="-5"/>
          <w:sz w:val="15"/>
        </w:rPr>
        <w:t xml:space="preserve"> </w:t>
      </w:r>
      <w:r>
        <w:rPr>
          <w:sz w:val="15"/>
        </w:rPr>
        <w:t>the</w:t>
      </w:r>
      <w:r>
        <w:rPr>
          <w:spacing w:val="-3"/>
          <w:sz w:val="15"/>
        </w:rPr>
        <w:t xml:space="preserve"> </w:t>
      </w:r>
      <w:r>
        <w:rPr>
          <w:sz w:val="15"/>
        </w:rPr>
        <w:t>relevant</w:t>
      </w:r>
      <w:r>
        <w:rPr>
          <w:spacing w:val="-4"/>
          <w:sz w:val="15"/>
        </w:rPr>
        <w:t xml:space="preserve"> </w:t>
      </w:r>
      <w:r>
        <w:rPr>
          <w:sz w:val="15"/>
        </w:rPr>
        <w:t>laws,</w:t>
      </w:r>
      <w:r>
        <w:rPr>
          <w:spacing w:val="-2"/>
          <w:sz w:val="15"/>
        </w:rPr>
        <w:t xml:space="preserve"> </w:t>
      </w:r>
      <w:r>
        <w:rPr>
          <w:sz w:val="15"/>
        </w:rPr>
        <w:t>rules</w:t>
      </w:r>
      <w:r>
        <w:rPr>
          <w:spacing w:val="-4"/>
          <w:sz w:val="15"/>
        </w:rPr>
        <w:t xml:space="preserve"> </w:t>
      </w:r>
      <w:r>
        <w:rPr>
          <w:sz w:val="15"/>
        </w:rPr>
        <w:t>and</w:t>
      </w:r>
      <w:r>
        <w:rPr>
          <w:spacing w:val="-5"/>
          <w:sz w:val="15"/>
        </w:rPr>
        <w:t xml:space="preserve"> </w:t>
      </w:r>
      <w:r>
        <w:rPr>
          <w:sz w:val="15"/>
        </w:rPr>
        <w:t>regulations</w:t>
      </w:r>
      <w:r>
        <w:rPr>
          <w:spacing w:val="-5"/>
          <w:sz w:val="15"/>
        </w:rPr>
        <w:t xml:space="preserve"> </w:t>
      </w:r>
      <w:r>
        <w:rPr>
          <w:sz w:val="15"/>
        </w:rPr>
        <w:t>at</w:t>
      </w:r>
      <w:r>
        <w:rPr>
          <w:spacing w:val="-4"/>
          <w:sz w:val="15"/>
        </w:rPr>
        <w:t xml:space="preserve"> </w:t>
      </w:r>
      <w:r>
        <w:rPr>
          <w:sz w:val="15"/>
        </w:rPr>
        <w:t>its</w:t>
      </w:r>
      <w:r>
        <w:rPr>
          <w:spacing w:val="-5"/>
          <w:sz w:val="15"/>
        </w:rPr>
        <w:t xml:space="preserve"> </w:t>
      </w:r>
      <w:r>
        <w:rPr>
          <w:sz w:val="15"/>
        </w:rPr>
        <w:t>office</w:t>
      </w:r>
      <w:r>
        <w:rPr>
          <w:spacing w:val="-7"/>
          <w:sz w:val="15"/>
        </w:rPr>
        <w:t xml:space="preserve"> </w:t>
      </w:r>
      <w:r>
        <w:rPr>
          <w:sz w:val="15"/>
        </w:rPr>
        <w:t>for</w:t>
      </w:r>
      <w:r>
        <w:rPr>
          <w:spacing w:val="-5"/>
          <w:sz w:val="15"/>
        </w:rPr>
        <w:t xml:space="preserve"> </w:t>
      </w:r>
      <w:r>
        <w:rPr>
          <w:sz w:val="15"/>
        </w:rPr>
        <w:t>access to the Sub-Account Holder(s)/Customer(s) during working hours. The Securities Broker/Participant shall ensure that its website contains hyperlinks to the websites/pages on the website of PSX, CDC, NCCPL and the SECP displaying above said regulatory framework for reference of the Customers.</w:t>
      </w:r>
    </w:p>
    <w:p w:rsidR="00CE2F06" w:rsidRDefault="00C03276">
      <w:pPr>
        <w:pStyle w:val="ListParagraph"/>
        <w:numPr>
          <w:ilvl w:val="0"/>
          <w:numId w:val="3"/>
        </w:numPr>
        <w:tabs>
          <w:tab w:val="left" w:pos="952"/>
        </w:tabs>
        <w:spacing w:line="172" w:lineRule="exact"/>
        <w:jc w:val="both"/>
        <w:rPr>
          <w:sz w:val="15"/>
        </w:rPr>
      </w:pPr>
      <w:r>
        <w:rPr>
          <w:sz w:val="15"/>
        </w:rPr>
        <w:t>In</w:t>
      </w:r>
      <w:r>
        <w:rPr>
          <w:spacing w:val="-7"/>
          <w:sz w:val="15"/>
        </w:rPr>
        <w:t xml:space="preserve"> </w:t>
      </w:r>
      <w:r>
        <w:rPr>
          <w:sz w:val="15"/>
        </w:rPr>
        <w:t>case</w:t>
      </w:r>
      <w:r>
        <w:rPr>
          <w:spacing w:val="-4"/>
          <w:sz w:val="15"/>
        </w:rPr>
        <w:t xml:space="preserve"> </w:t>
      </w:r>
      <w:r>
        <w:rPr>
          <w:sz w:val="15"/>
        </w:rPr>
        <w:t>of</w:t>
      </w:r>
      <w:r>
        <w:rPr>
          <w:spacing w:val="-5"/>
          <w:sz w:val="15"/>
        </w:rPr>
        <w:t xml:space="preserve"> </w:t>
      </w:r>
      <w:r>
        <w:rPr>
          <w:sz w:val="15"/>
        </w:rPr>
        <w:t>a</w:t>
      </w:r>
      <w:r>
        <w:rPr>
          <w:spacing w:val="-4"/>
          <w:sz w:val="15"/>
        </w:rPr>
        <w:t xml:space="preserve"> </w:t>
      </w:r>
      <w:r>
        <w:rPr>
          <w:sz w:val="15"/>
        </w:rPr>
        <w:t>Joint</w:t>
      </w:r>
      <w:r>
        <w:rPr>
          <w:spacing w:val="-3"/>
          <w:sz w:val="15"/>
        </w:rPr>
        <w:t xml:space="preserve"> </w:t>
      </w:r>
      <w:r>
        <w:rPr>
          <w:sz w:val="15"/>
        </w:rPr>
        <w:t>Account,</w:t>
      </w:r>
      <w:r>
        <w:rPr>
          <w:spacing w:val="-3"/>
          <w:sz w:val="15"/>
        </w:rPr>
        <w:t xml:space="preserve"> </w:t>
      </w:r>
      <w:r>
        <w:rPr>
          <w:sz w:val="15"/>
        </w:rPr>
        <w:t>all</w:t>
      </w:r>
      <w:r>
        <w:rPr>
          <w:spacing w:val="-6"/>
          <w:sz w:val="15"/>
        </w:rPr>
        <w:t xml:space="preserve"> </w:t>
      </w:r>
      <w:r>
        <w:rPr>
          <w:sz w:val="15"/>
        </w:rPr>
        <w:t>obligations</w:t>
      </w:r>
      <w:r>
        <w:rPr>
          <w:spacing w:val="-6"/>
          <w:sz w:val="15"/>
        </w:rPr>
        <w:t xml:space="preserve"> </w:t>
      </w:r>
      <w:r>
        <w:rPr>
          <w:sz w:val="15"/>
        </w:rPr>
        <w:t>and</w:t>
      </w:r>
      <w:r>
        <w:rPr>
          <w:spacing w:val="-4"/>
          <w:sz w:val="15"/>
        </w:rPr>
        <w:t xml:space="preserve"> </w:t>
      </w:r>
      <w:r>
        <w:rPr>
          <w:sz w:val="15"/>
        </w:rPr>
        <w:t>liabilities</w:t>
      </w:r>
      <w:r>
        <w:rPr>
          <w:spacing w:val="-3"/>
          <w:sz w:val="15"/>
        </w:rPr>
        <w:t xml:space="preserve"> </w:t>
      </w:r>
      <w:r>
        <w:rPr>
          <w:sz w:val="15"/>
        </w:rPr>
        <w:t>of</w:t>
      </w:r>
      <w:r>
        <w:rPr>
          <w:spacing w:val="-5"/>
          <w:sz w:val="15"/>
        </w:rPr>
        <w:t xml:space="preserve"> </w:t>
      </w:r>
      <w:r>
        <w:rPr>
          <w:sz w:val="15"/>
        </w:rPr>
        <w:t>the</w:t>
      </w:r>
      <w:r>
        <w:rPr>
          <w:spacing w:val="-6"/>
          <w:sz w:val="15"/>
        </w:rPr>
        <w:t xml:space="preserve"> </w:t>
      </w:r>
      <w:r>
        <w:rPr>
          <w:sz w:val="15"/>
        </w:rPr>
        <w:t>Applicants</w:t>
      </w:r>
      <w:r>
        <w:rPr>
          <w:spacing w:val="-5"/>
          <w:sz w:val="15"/>
        </w:rPr>
        <w:t xml:space="preserve"> </w:t>
      </w:r>
      <w:r>
        <w:rPr>
          <w:sz w:val="15"/>
        </w:rPr>
        <w:t>under</w:t>
      </w:r>
      <w:r>
        <w:rPr>
          <w:spacing w:val="-6"/>
          <w:sz w:val="15"/>
        </w:rPr>
        <w:t xml:space="preserve"> </w:t>
      </w:r>
      <w:r>
        <w:rPr>
          <w:sz w:val="15"/>
        </w:rPr>
        <w:t>these</w:t>
      </w:r>
      <w:r>
        <w:rPr>
          <w:spacing w:val="-4"/>
          <w:sz w:val="15"/>
        </w:rPr>
        <w:t xml:space="preserve"> </w:t>
      </w:r>
      <w:r>
        <w:rPr>
          <w:sz w:val="15"/>
        </w:rPr>
        <w:t>Terms</w:t>
      </w:r>
      <w:r>
        <w:rPr>
          <w:spacing w:val="-6"/>
          <w:sz w:val="15"/>
        </w:rPr>
        <w:t xml:space="preserve"> </w:t>
      </w:r>
      <w:r>
        <w:rPr>
          <w:sz w:val="15"/>
        </w:rPr>
        <w:t>and</w:t>
      </w:r>
      <w:r>
        <w:rPr>
          <w:spacing w:val="-4"/>
          <w:sz w:val="15"/>
        </w:rPr>
        <w:t xml:space="preserve"> </w:t>
      </w:r>
      <w:r>
        <w:rPr>
          <w:sz w:val="15"/>
        </w:rPr>
        <w:t>Conditions</w:t>
      </w:r>
      <w:r>
        <w:rPr>
          <w:spacing w:val="-5"/>
          <w:sz w:val="15"/>
        </w:rPr>
        <w:t xml:space="preserve"> </w:t>
      </w:r>
      <w:r>
        <w:rPr>
          <w:sz w:val="15"/>
        </w:rPr>
        <w:t>shall</w:t>
      </w:r>
      <w:r>
        <w:rPr>
          <w:spacing w:val="-4"/>
          <w:sz w:val="15"/>
        </w:rPr>
        <w:t xml:space="preserve"> </w:t>
      </w:r>
      <w:r>
        <w:rPr>
          <w:sz w:val="15"/>
        </w:rPr>
        <w:t>be</w:t>
      </w:r>
      <w:r>
        <w:rPr>
          <w:spacing w:val="-6"/>
          <w:sz w:val="15"/>
        </w:rPr>
        <w:t xml:space="preserve"> </w:t>
      </w:r>
      <w:r>
        <w:rPr>
          <w:sz w:val="15"/>
        </w:rPr>
        <w:t>joint</w:t>
      </w:r>
      <w:r>
        <w:rPr>
          <w:spacing w:val="-3"/>
          <w:sz w:val="15"/>
        </w:rPr>
        <w:t xml:space="preserve"> </w:t>
      </w:r>
      <w:r>
        <w:rPr>
          <w:sz w:val="15"/>
        </w:rPr>
        <w:t>and</w:t>
      </w:r>
      <w:r>
        <w:rPr>
          <w:spacing w:val="-6"/>
          <w:sz w:val="15"/>
        </w:rPr>
        <w:t xml:space="preserve"> </w:t>
      </w:r>
      <w:r>
        <w:rPr>
          <w:sz w:val="15"/>
        </w:rPr>
        <w:t>several.</w:t>
      </w:r>
    </w:p>
    <w:p w:rsidR="00CE2F06" w:rsidRDefault="00C03276">
      <w:pPr>
        <w:pStyle w:val="ListParagraph"/>
        <w:numPr>
          <w:ilvl w:val="0"/>
          <w:numId w:val="3"/>
        </w:numPr>
        <w:tabs>
          <w:tab w:val="left" w:pos="952"/>
        </w:tabs>
        <w:ind w:right="1154"/>
        <w:jc w:val="both"/>
        <w:rPr>
          <w:sz w:val="15"/>
        </w:rPr>
      </w:pPr>
      <w:r>
        <w:rPr>
          <w:sz w:val="15"/>
        </w:rPr>
        <w:t>These Terms and Conditions shall be binding on the nominee, legal representative, successors in interest and/or permitted assigns of the respective Parties</w:t>
      </w:r>
      <w:r>
        <w:rPr>
          <w:spacing w:val="-1"/>
          <w:sz w:val="15"/>
        </w:rPr>
        <w:t xml:space="preserve"> </w:t>
      </w:r>
      <w:r>
        <w:rPr>
          <w:sz w:val="15"/>
        </w:rPr>
        <w:t>hereto.</w:t>
      </w:r>
    </w:p>
    <w:p w:rsidR="00CE2F06" w:rsidRDefault="00C03276">
      <w:pPr>
        <w:pStyle w:val="ListParagraph"/>
        <w:numPr>
          <w:ilvl w:val="0"/>
          <w:numId w:val="3"/>
        </w:numPr>
        <w:tabs>
          <w:tab w:val="left" w:pos="952"/>
        </w:tabs>
        <w:ind w:right="1153"/>
        <w:jc w:val="both"/>
        <w:rPr>
          <w:sz w:val="15"/>
        </w:rPr>
      </w:pPr>
      <w:r>
        <w:rPr>
          <w:sz w:val="15"/>
        </w:rPr>
        <w:t>The Securities Broker/Participant shall provide a list of its Registered Offices and Representatives authorized and employees designated to deal with the Sub-Account Holder(s)/Customer(s) along with their authorized mobile/landline/fax number(s), email and registered addresses. Any change(s) therein shall be intimated in writing to the Sub-Account Holder(s)/Customer(s) with immediate effect.</w:t>
      </w:r>
    </w:p>
    <w:p w:rsidR="00CE2F06" w:rsidRDefault="00C03276">
      <w:pPr>
        <w:pStyle w:val="ListParagraph"/>
        <w:numPr>
          <w:ilvl w:val="0"/>
          <w:numId w:val="3"/>
        </w:numPr>
        <w:tabs>
          <w:tab w:val="left" w:pos="952"/>
        </w:tabs>
        <w:ind w:right="1151"/>
        <w:jc w:val="both"/>
        <w:rPr>
          <w:sz w:val="15"/>
        </w:rPr>
      </w:pPr>
      <w:r>
        <w:rPr>
          <w:sz w:val="15"/>
        </w:rPr>
        <w:t>Subject to applicable laws, the Securities Broker/Participant shall maintain strict confidentiality of the Customer related information and</w:t>
      </w:r>
      <w:r>
        <w:rPr>
          <w:spacing w:val="-5"/>
          <w:sz w:val="15"/>
        </w:rPr>
        <w:t xml:space="preserve"> </w:t>
      </w:r>
      <w:r>
        <w:rPr>
          <w:sz w:val="15"/>
        </w:rPr>
        <w:t>shall</w:t>
      </w:r>
      <w:r>
        <w:rPr>
          <w:spacing w:val="-4"/>
          <w:sz w:val="15"/>
        </w:rPr>
        <w:t xml:space="preserve"> </w:t>
      </w:r>
      <w:r>
        <w:rPr>
          <w:sz w:val="15"/>
        </w:rPr>
        <w:t>not</w:t>
      </w:r>
      <w:r>
        <w:rPr>
          <w:spacing w:val="-3"/>
          <w:sz w:val="15"/>
        </w:rPr>
        <w:t xml:space="preserve"> </w:t>
      </w:r>
      <w:r>
        <w:rPr>
          <w:sz w:val="15"/>
        </w:rPr>
        <w:t>disclose</w:t>
      </w:r>
      <w:r>
        <w:rPr>
          <w:spacing w:val="-1"/>
          <w:sz w:val="15"/>
        </w:rPr>
        <w:t xml:space="preserve"> </w:t>
      </w:r>
      <w:r>
        <w:rPr>
          <w:sz w:val="15"/>
        </w:rPr>
        <w:t>the</w:t>
      </w:r>
      <w:r>
        <w:rPr>
          <w:spacing w:val="-4"/>
          <w:sz w:val="15"/>
        </w:rPr>
        <w:t xml:space="preserve"> </w:t>
      </w:r>
      <w:r>
        <w:rPr>
          <w:sz w:val="15"/>
        </w:rPr>
        <w:t>same</w:t>
      </w:r>
      <w:r>
        <w:rPr>
          <w:spacing w:val="-5"/>
          <w:sz w:val="15"/>
        </w:rPr>
        <w:t xml:space="preserve"> </w:t>
      </w:r>
      <w:r>
        <w:rPr>
          <w:sz w:val="15"/>
        </w:rPr>
        <w:t>to</w:t>
      </w:r>
      <w:r>
        <w:rPr>
          <w:spacing w:val="-1"/>
          <w:sz w:val="15"/>
        </w:rPr>
        <w:t xml:space="preserve"> </w:t>
      </w:r>
      <w:r>
        <w:rPr>
          <w:sz w:val="15"/>
        </w:rPr>
        <w:t>any</w:t>
      </w:r>
      <w:r>
        <w:rPr>
          <w:spacing w:val="-3"/>
          <w:sz w:val="15"/>
        </w:rPr>
        <w:t xml:space="preserve"> </w:t>
      </w:r>
      <w:r>
        <w:rPr>
          <w:sz w:val="15"/>
        </w:rPr>
        <w:t>third</w:t>
      </w:r>
      <w:r>
        <w:rPr>
          <w:spacing w:val="-4"/>
          <w:sz w:val="15"/>
        </w:rPr>
        <w:t xml:space="preserve"> </w:t>
      </w:r>
      <w:r>
        <w:rPr>
          <w:sz w:val="15"/>
        </w:rPr>
        <w:t>party. However,</w:t>
      </w:r>
      <w:r>
        <w:rPr>
          <w:spacing w:val="-1"/>
          <w:sz w:val="15"/>
        </w:rPr>
        <w:t xml:space="preserve"> </w:t>
      </w:r>
      <w:r>
        <w:rPr>
          <w:sz w:val="15"/>
        </w:rPr>
        <w:t>in</w:t>
      </w:r>
      <w:r>
        <w:rPr>
          <w:spacing w:val="-1"/>
          <w:sz w:val="15"/>
        </w:rPr>
        <w:t xml:space="preserve"> </w:t>
      </w:r>
      <w:r>
        <w:rPr>
          <w:sz w:val="15"/>
        </w:rPr>
        <w:t>case</w:t>
      </w:r>
      <w:r>
        <w:rPr>
          <w:spacing w:val="-1"/>
          <w:sz w:val="15"/>
        </w:rPr>
        <w:t xml:space="preserve"> </w:t>
      </w:r>
      <w:r>
        <w:rPr>
          <w:sz w:val="15"/>
        </w:rPr>
        <w:t>the</w:t>
      </w:r>
      <w:r>
        <w:rPr>
          <w:spacing w:val="-4"/>
          <w:sz w:val="15"/>
        </w:rPr>
        <w:t xml:space="preserve"> </w:t>
      </w:r>
      <w:r>
        <w:rPr>
          <w:sz w:val="15"/>
        </w:rPr>
        <w:t>SECP,</w:t>
      </w:r>
      <w:r>
        <w:rPr>
          <w:spacing w:val="-3"/>
          <w:sz w:val="15"/>
        </w:rPr>
        <w:t xml:space="preserve"> </w:t>
      </w:r>
      <w:r>
        <w:rPr>
          <w:sz w:val="15"/>
        </w:rPr>
        <w:t>PSX, CDC</w:t>
      </w:r>
      <w:r>
        <w:rPr>
          <w:spacing w:val="-4"/>
          <w:sz w:val="15"/>
        </w:rPr>
        <w:t xml:space="preserve"> </w:t>
      </w:r>
      <w:r>
        <w:rPr>
          <w:sz w:val="15"/>
        </w:rPr>
        <w:t>or</w:t>
      </w:r>
      <w:r>
        <w:rPr>
          <w:spacing w:val="-1"/>
          <w:sz w:val="15"/>
        </w:rPr>
        <w:t xml:space="preserve"> </w:t>
      </w:r>
      <w:r>
        <w:rPr>
          <w:sz w:val="15"/>
        </w:rPr>
        <w:t>any</w:t>
      </w:r>
      <w:r>
        <w:rPr>
          <w:spacing w:val="-3"/>
          <w:sz w:val="15"/>
        </w:rPr>
        <w:t xml:space="preserve"> </w:t>
      </w:r>
      <w:r>
        <w:rPr>
          <w:sz w:val="15"/>
        </w:rPr>
        <w:t>competent</w:t>
      </w:r>
      <w:r>
        <w:rPr>
          <w:spacing w:val="-3"/>
          <w:sz w:val="15"/>
        </w:rPr>
        <w:t xml:space="preserve"> </w:t>
      </w:r>
      <w:r>
        <w:rPr>
          <w:sz w:val="15"/>
        </w:rPr>
        <w:t>authority</w:t>
      </w:r>
      <w:r>
        <w:rPr>
          <w:spacing w:val="-3"/>
          <w:sz w:val="15"/>
        </w:rPr>
        <w:t xml:space="preserve"> </w:t>
      </w:r>
      <w:r>
        <w:rPr>
          <w:sz w:val="15"/>
        </w:rPr>
        <w:t>under</w:t>
      </w:r>
      <w:r>
        <w:rPr>
          <w:spacing w:val="-5"/>
          <w:sz w:val="15"/>
        </w:rPr>
        <w:t xml:space="preserve"> </w:t>
      </w:r>
      <w:r>
        <w:rPr>
          <w:sz w:val="15"/>
        </w:rPr>
        <w:t>the</w:t>
      </w:r>
      <w:r>
        <w:rPr>
          <w:spacing w:val="2"/>
          <w:sz w:val="15"/>
        </w:rPr>
        <w:t xml:space="preserve"> </w:t>
      </w:r>
      <w:r>
        <w:rPr>
          <w:sz w:val="15"/>
        </w:rPr>
        <w:t>law, as the case may be, requires any such information, the Securities Broker/ Participant shall be obliged to disclose the same for which the Customer shall not raise any objection</w:t>
      </w:r>
      <w:r>
        <w:rPr>
          <w:spacing w:val="-9"/>
          <w:sz w:val="15"/>
        </w:rPr>
        <w:t xml:space="preserve"> </w:t>
      </w:r>
      <w:r>
        <w:rPr>
          <w:sz w:val="15"/>
        </w:rPr>
        <w:t>whatsoever.</w:t>
      </w:r>
    </w:p>
    <w:p w:rsidR="00CE2F06" w:rsidRDefault="00C03276">
      <w:pPr>
        <w:pStyle w:val="ListParagraph"/>
        <w:numPr>
          <w:ilvl w:val="0"/>
          <w:numId w:val="3"/>
        </w:numPr>
        <w:tabs>
          <w:tab w:val="left" w:pos="952"/>
        </w:tabs>
        <w:spacing w:before="1"/>
        <w:ind w:right="1153"/>
        <w:jc w:val="both"/>
        <w:rPr>
          <w:sz w:val="15"/>
        </w:rPr>
      </w:pPr>
      <w:r>
        <w:rPr>
          <w:sz w:val="15"/>
        </w:rPr>
        <w:t>The</w:t>
      </w:r>
      <w:r>
        <w:rPr>
          <w:spacing w:val="-9"/>
          <w:sz w:val="15"/>
        </w:rPr>
        <w:t xml:space="preserve"> </w:t>
      </w:r>
      <w:r>
        <w:rPr>
          <w:sz w:val="15"/>
        </w:rPr>
        <w:t>Securities</w:t>
      </w:r>
      <w:r>
        <w:rPr>
          <w:spacing w:val="-11"/>
          <w:sz w:val="15"/>
        </w:rPr>
        <w:t xml:space="preserve"> </w:t>
      </w:r>
      <w:r>
        <w:rPr>
          <w:sz w:val="15"/>
        </w:rPr>
        <w:t>Broker/Participant</w:t>
      </w:r>
      <w:r>
        <w:rPr>
          <w:spacing w:val="-11"/>
          <w:sz w:val="15"/>
        </w:rPr>
        <w:t xml:space="preserve"> </w:t>
      </w:r>
      <w:r>
        <w:rPr>
          <w:sz w:val="15"/>
        </w:rPr>
        <w:t>shall</w:t>
      </w:r>
      <w:r>
        <w:rPr>
          <w:spacing w:val="-9"/>
          <w:sz w:val="15"/>
        </w:rPr>
        <w:t xml:space="preserve"> </w:t>
      </w:r>
      <w:r>
        <w:rPr>
          <w:sz w:val="15"/>
        </w:rPr>
        <w:t>independently</w:t>
      </w:r>
      <w:r>
        <w:rPr>
          <w:spacing w:val="-12"/>
          <w:sz w:val="15"/>
        </w:rPr>
        <w:t xml:space="preserve"> </w:t>
      </w:r>
      <w:r>
        <w:rPr>
          <w:sz w:val="15"/>
        </w:rPr>
        <w:t>verify</w:t>
      </w:r>
      <w:r>
        <w:rPr>
          <w:spacing w:val="-10"/>
          <w:sz w:val="15"/>
        </w:rPr>
        <w:t xml:space="preserve"> </w:t>
      </w:r>
      <w:r>
        <w:rPr>
          <w:sz w:val="15"/>
        </w:rPr>
        <w:t>any</w:t>
      </w:r>
      <w:r>
        <w:rPr>
          <w:spacing w:val="-11"/>
          <w:sz w:val="15"/>
        </w:rPr>
        <w:t xml:space="preserve"> </w:t>
      </w:r>
      <w:r>
        <w:rPr>
          <w:sz w:val="15"/>
        </w:rPr>
        <w:t>of</w:t>
      </w:r>
      <w:r>
        <w:rPr>
          <w:spacing w:val="-11"/>
          <w:sz w:val="15"/>
        </w:rPr>
        <w:t xml:space="preserve"> </w:t>
      </w:r>
      <w:r>
        <w:rPr>
          <w:sz w:val="15"/>
        </w:rPr>
        <w:t>the</w:t>
      </w:r>
      <w:r>
        <w:rPr>
          <w:spacing w:val="-11"/>
          <w:sz w:val="15"/>
        </w:rPr>
        <w:t xml:space="preserve"> </w:t>
      </w:r>
      <w:r>
        <w:rPr>
          <w:sz w:val="15"/>
        </w:rPr>
        <w:t>Customer’s</w:t>
      </w:r>
      <w:r>
        <w:rPr>
          <w:spacing w:val="-8"/>
          <w:sz w:val="15"/>
        </w:rPr>
        <w:t xml:space="preserve"> </w:t>
      </w:r>
      <w:r>
        <w:rPr>
          <w:sz w:val="15"/>
        </w:rPr>
        <w:t>related</w:t>
      </w:r>
      <w:r>
        <w:rPr>
          <w:spacing w:val="-9"/>
          <w:sz w:val="15"/>
        </w:rPr>
        <w:t xml:space="preserve"> </w:t>
      </w:r>
      <w:r>
        <w:rPr>
          <w:sz w:val="15"/>
        </w:rPr>
        <w:t>information</w:t>
      </w:r>
      <w:r>
        <w:rPr>
          <w:spacing w:val="-12"/>
          <w:sz w:val="15"/>
        </w:rPr>
        <w:t xml:space="preserve"> </w:t>
      </w:r>
      <w:r>
        <w:rPr>
          <w:sz w:val="15"/>
        </w:rPr>
        <w:t>provided</w:t>
      </w:r>
      <w:r>
        <w:rPr>
          <w:spacing w:val="-11"/>
          <w:sz w:val="15"/>
        </w:rPr>
        <w:t xml:space="preserve"> </w:t>
      </w:r>
      <w:r>
        <w:rPr>
          <w:sz w:val="15"/>
        </w:rPr>
        <w:t>in</w:t>
      </w:r>
      <w:r>
        <w:rPr>
          <w:spacing w:val="-9"/>
          <w:sz w:val="15"/>
        </w:rPr>
        <w:t xml:space="preserve"> </w:t>
      </w:r>
      <w:r>
        <w:rPr>
          <w:sz w:val="15"/>
        </w:rPr>
        <w:t>this</w:t>
      </w:r>
      <w:r>
        <w:rPr>
          <w:spacing w:val="-8"/>
          <w:sz w:val="15"/>
        </w:rPr>
        <w:t xml:space="preserve"> </w:t>
      </w:r>
      <w:r>
        <w:rPr>
          <w:sz w:val="15"/>
        </w:rPr>
        <w:t>Form</w:t>
      </w:r>
      <w:r>
        <w:rPr>
          <w:spacing w:val="-5"/>
          <w:sz w:val="15"/>
        </w:rPr>
        <w:t xml:space="preserve"> </w:t>
      </w:r>
      <w:r>
        <w:rPr>
          <w:sz w:val="15"/>
        </w:rPr>
        <w:t>and</w:t>
      </w:r>
      <w:r>
        <w:rPr>
          <w:spacing w:val="-9"/>
          <w:sz w:val="15"/>
        </w:rPr>
        <w:t xml:space="preserve"> </w:t>
      </w:r>
      <w:r>
        <w:rPr>
          <w:sz w:val="15"/>
        </w:rPr>
        <w:t>under the relevant laws, rules and regulations for the purpose of</w:t>
      </w:r>
      <w:r>
        <w:rPr>
          <w:spacing w:val="-7"/>
          <w:sz w:val="15"/>
        </w:rPr>
        <w:t xml:space="preserve"> </w:t>
      </w:r>
      <w:r>
        <w:rPr>
          <w:sz w:val="15"/>
        </w:rPr>
        <w:t>KYC.</w:t>
      </w:r>
    </w:p>
    <w:p w:rsidR="00CE2F06" w:rsidRDefault="00C03276">
      <w:pPr>
        <w:pStyle w:val="ListParagraph"/>
        <w:numPr>
          <w:ilvl w:val="0"/>
          <w:numId w:val="3"/>
        </w:numPr>
        <w:tabs>
          <w:tab w:val="left" w:pos="952"/>
        </w:tabs>
        <w:ind w:right="1151"/>
        <w:jc w:val="both"/>
        <w:rPr>
          <w:sz w:val="15"/>
        </w:rPr>
      </w:pPr>
      <w:r>
        <w:rPr>
          <w:sz w:val="15"/>
        </w:rPr>
        <w:t>In case of any change in the Customer’s related information provided in this Form, the Customer shall provide necessary details to the Participant/Securities Broker. Upon receipt of instruction from the Customer, the Participant/Securities Broker shall give effect to such changes in the manner prescribed under the relevant regulations. The Participant/Securities Broker shall have the right to incorporate</w:t>
      </w:r>
      <w:r>
        <w:rPr>
          <w:spacing w:val="-8"/>
          <w:sz w:val="15"/>
        </w:rPr>
        <w:t xml:space="preserve"> </w:t>
      </w:r>
      <w:r>
        <w:rPr>
          <w:sz w:val="15"/>
        </w:rPr>
        <w:t>any</w:t>
      </w:r>
      <w:r>
        <w:rPr>
          <w:spacing w:val="-9"/>
          <w:sz w:val="15"/>
        </w:rPr>
        <w:t xml:space="preserve"> </w:t>
      </w:r>
      <w:r>
        <w:rPr>
          <w:sz w:val="15"/>
        </w:rPr>
        <w:t>change(s)</w:t>
      </w:r>
      <w:r>
        <w:rPr>
          <w:spacing w:val="-5"/>
          <w:sz w:val="15"/>
        </w:rPr>
        <w:t xml:space="preserve"> </w:t>
      </w:r>
      <w:r>
        <w:rPr>
          <w:sz w:val="15"/>
        </w:rPr>
        <w:t>in</w:t>
      </w:r>
      <w:r>
        <w:rPr>
          <w:spacing w:val="-7"/>
          <w:sz w:val="15"/>
        </w:rPr>
        <w:t xml:space="preserve"> </w:t>
      </w:r>
      <w:r>
        <w:rPr>
          <w:sz w:val="15"/>
        </w:rPr>
        <w:t>the</w:t>
      </w:r>
      <w:r>
        <w:rPr>
          <w:spacing w:val="-7"/>
          <w:sz w:val="15"/>
        </w:rPr>
        <w:t xml:space="preserve"> </w:t>
      </w:r>
      <w:r>
        <w:rPr>
          <w:sz w:val="15"/>
        </w:rPr>
        <w:t>Sub-Account</w:t>
      </w:r>
      <w:r>
        <w:rPr>
          <w:spacing w:val="-6"/>
          <w:sz w:val="15"/>
        </w:rPr>
        <w:t xml:space="preserve"> </w:t>
      </w:r>
      <w:r>
        <w:rPr>
          <w:sz w:val="15"/>
        </w:rPr>
        <w:t>Holder(s)/Customer’s</w:t>
      </w:r>
      <w:r>
        <w:rPr>
          <w:spacing w:val="-4"/>
          <w:sz w:val="15"/>
        </w:rPr>
        <w:t xml:space="preserve"> </w:t>
      </w:r>
      <w:r>
        <w:rPr>
          <w:sz w:val="15"/>
        </w:rPr>
        <w:t>information</w:t>
      </w:r>
      <w:r>
        <w:rPr>
          <w:spacing w:val="-8"/>
          <w:sz w:val="15"/>
        </w:rPr>
        <w:t xml:space="preserve"> </w:t>
      </w:r>
      <w:r>
        <w:rPr>
          <w:sz w:val="15"/>
        </w:rPr>
        <w:t>in</w:t>
      </w:r>
      <w:r>
        <w:rPr>
          <w:spacing w:val="-10"/>
          <w:sz w:val="15"/>
        </w:rPr>
        <w:t xml:space="preserve"> </w:t>
      </w:r>
      <w:r>
        <w:rPr>
          <w:sz w:val="15"/>
        </w:rPr>
        <w:t>the</w:t>
      </w:r>
      <w:r>
        <w:rPr>
          <w:spacing w:val="-7"/>
          <w:sz w:val="15"/>
        </w:rPr>
        <w:t xml:space="preserve"> </w:t>
      </w:r>
      <w:r>
        <w:rPr>
          <w:sz w:val="15"/>
        </w:rPr>
        <w:t>CDS</w:t>
      </w:r>
      <w:r>
        <w:rPr>
          <w:spacing w:val="-7"/>
          <w:sz w:val="15"/>
        </w:rPr>
        <w:t xml:space="preserve"> </w:t>
      </w:r>
      <w:r>
        <w:rPr>
          <w:sz w:val="15"/>
        </w:rPr>
        <w:t>as</w:t>
      </w:r>
      <w:r>
        <w:rPr>
          <w:spacing w:val="-8"/>
          <w:sz w:val="15"/>
        </w:rPr>
        <w:t xml:space="preserve"> </w:t>
      </w:r>
      <w:r>
        <w:rPr>
          <w:sz w:val="15"/>
        </w:rPr>
        <w:t>sent</w:t>
      </w:r>
      <w:r>
        <w:rPr>
          <w:spacing w:val="-6"/>
          <w:sz w:val="15"/>
        </w:rPr>
        <w:t xml:space="preserve"> </w:t>
      </w:r>
      <w:r>
        <w:rPr>
          <w:sz w:val="15"/>
        </w:rPr>
        <w:t>by</w:t>
      </w:r>
      <w:r>
        <w:rPr>
          <w:spacing w:val="-6"/>
          <w:sz w:val="15"/>
        </w:rPr>
        <w:t xml:space="preserve"> </w:t>
      </w:r>
      <w:r>
        <w:rPr>
          <w:sz w:val="15"/>
        </w:rPr>
        <w:t>NCCPL</w:t>
      </w:r>
      <w:r>
        <w:rPr>
          <w:spacing w:val="-5"/>
          <w:sz w:val="15"/>
        </w:rPr>
        <w:t xml:space="preserve"> </w:t>
      </w:r>
      <w:r>
        <w:rPr>
          <w:sz w:val="15"/>
        </w:rPr>
        <w:t>as</w:t>
      </w:r>
      <w:r>
        <w:rPr>
          <w:spacing w:val="-5"/>
          <w:sz w:val="15"/>
        </w:rPr>
        <w:t xml:space="preserve"> </w:t>
      </w:r>
      <w:r>
        <w:rPr>
          <w:sz w:val="15"/>
        </w:rPr>
        <w:t>CKO</w:t>
      </w:r>
      <w:r>
        <w:rPr>
          <w:spacing w:val="-7"/>
          <w:sz w:val="15"/>
        </w:rPr>
        <w:t xml:space="preserve"> </w:t>
      </w:r>
      <w:r>
        <w:rPr>
          <w:sz w:val="15"/>
        </w:rPr>
        <w:t>and</w:t>
      </w:r>
      <w:r>
        <w:rPr>
          <w:spacing w:val="-10"/>
          <w:sz w:val="15"/>
        </w:rPr>
        <w:t xml:space="preserve"> </w:t>
      </w:r>
      <w:r>
        <w:rPr>
          <w:sz w:val="15"/>
        </w:rPr>
        <w:t>that</w:t>
      </w:r>
      <w:r>
        <w:rPr>
          <w:spacing w:val="-6"/>
          <w:sz w:val="15"/>
        </w:rPr>
        <w:t xml:space="preserve"> </w:t>
      </w:r>
      <w:r>
        <w:rPr>
          <w:sz w:val="15"/>
        </w:rPr>
        <w:t>such change(s) shall be deemed to have been authorized by the Sub-Account Holder(s)/Customer(s). In case of any change in the Participant’s/Securities Broker’s address or contact numbers or any other related information, the Securities Broker/Participant shall immediately notify the Sub-Account</w:t>
      </w:r>
      <w:r>
        <w:rPr>
          <w:spacing w:val="-6"/>
          <w:sz w:val="15"/>
        </w:rPr>
        <w:t xml:space="preserve"> </w:t>
      </w:r>
      <w:r>
        <w:rPr>
          <w:sz w:val="15"/>
        </w:rPr>
        <w:t>Holder(s)/Customer(s).</w:t>
      </w:r>
    </w:p>
    <w:p w:rsidR="00CE2F06" w:rsidRDefault="00CE2F06">
      <w:pPr>
        <w:jc w:val="both"/>
        <w:rPr>
          <w:sz w:val="15"/>
        </w:rPr>
        <w:sectPr w:rsidR="00CE2F06">
          <w:pgSz w:w="11910" w:h="16840"/>
          <w:pgMar w:top="1580" w:right="280" w:bottom="1120" w:left="760" w:header="0" w:footer="921" w:gutter="0"/>
          <w:cols w:space="720"/>
        </w:sectPr>
      </w:pPr>
    </w:p>
    <w:p w:rsidR="00CE2F06" w:rsidRDefault="00C03276">
      <w:pPr>
        <w:pStyle w:val="ListParagraph"/>
        <w:numPr>
          <w:ilvl w:val="0"/>
          <w:numId w:val="3"/>
        </w:numPr>
        <w:tabs>
          <w:tab w:val="left" w:pos="952"/>
        </w:tabs>
        <w:spacing w:before="77"/>
        <w:ind w:right="1151"/>
        <w:jc w:val="both"/>
        <w:rPr>
          <w:sz w:val="15"/>
        </w:rPr>
      </w:pPr>
      <w:r>
        <w:rPr>
          <w:sz w:val="15"/>
        </w:rPr>
        <w:lastRenderedPageBreak/>
        <w:t>Any change in this Form or these Terms and Conditions by virtue of any changes in the aforesaid legal frameworks shall be deemed to have been incorporated and modified the rights and duties of the Parties hereto. Such change(s) shall be immediately communicated by the Securities Broker/Participant to the Sub-Account</w:t>
      </w:r>
      <w:r>
        <w:rPr>
          <w:spacing w:val="-9"/>
          <w:sz w:val="15"/>
        </w:rPr>
        <w:t xml:space="preserve"> </w:t>
      </w:r>
      <w:r>
        <w:rPr>
          <w:sz w:val="15"/>
        </w:rPr>
        <w:t>Holder(s)/Customer(s).</w:t>
      </w:r>
    </w:p>
    <w:p w:rsidR="00CE2F06" w:rsidRDefault="00C03276">
      <w:pPr>
        <w:pStyle w:val="ListParagraph"/>
        <w:numPr>
          <w:ilvl w:val="0"/>
          <w:numId w:val="3"/>
        </w:numPr>
        <w:tabs>
          <w:tab w:val="left" w:pos="952"/>
        </w:tabs>
        <w:spacing w:before="2"/>
        <w:ind w:right="1150"/>
        <w:jc w:val="both"/>
        <w:rPr>
          <w:sz w:val="15"/>
        </w:rPr>
      </w:pPr>
      <w:r>
        <w:rPr>
          <w:sz w:val="15"/>
        </w:rPr>
        <w:t>The Securities Broker/Participant and the Customer shall be entitled to terminate this Contract without giving any reasons to each other after giving notice in writing of not less than one month to the other Party. Notwithstanding any such termination, all rights, liabilities</w:t>
      </w:r>
      <w:r>
        <w:rPr>
          <w:spacing w:val="-4"/>
          <w:sz w:val="15"/>
        </w:rPr>
        <w:t xml:space="preserve"> </w:t>
      </w:r>
      <w:r>
        <w:rPr>
          <w:sz w:val="15"/>
        </w:rPr>
        <w:t>and</w:t>
      </w:r>
      <w:r>
        <w:rPr>
          <w:spacing w:val="-5"/>
          <w:sz w:val="15"/>
        </w:rPr>
        <w:t xml:space="preserve"> </w:t>
      </w:r>
      <w:r>
        <w:rPr>
          <w:sz w:val="15"/>
        </w:rPr>
        <w:t>obligations</w:t>
      </w:r>
      <w:r>
        <w:rPr>
          <w:spacing w:val="-3"/>
          <w:sz w:val="15"/>
        </w:rPr>
        <w:t xml:space="preserve"> </w:t>
      </w:r>
      <w:r>
        <w:rPr>
          <w:sz w:val="15"/>
        </w:rPr>
        <w:t>of</w:t>
      </w:r>
      <w:r>
        <w:rPr>
          <w:spacing w:val="-4"/>
          <w:sz w:val="15"/>
        </w:rPr>
        <w:t xml:space="preserve"> </w:t>
      </w:r>
      <w:r>
        <w:rPr>
          <w:sz w:val="15"/>
        </w:rPr>
        <w:t>the</w:t>
      </w:r>
      <w:r>
        <w:rPr>
          <w:spacing w:val="-4"/>
          <w:sz w:val="15"/>
        </w:rPr>
        <w:t xml:space="preserve"> </w:t>
      </w:r>
      <w:r>
        <w:rPr>
          <w:sz w:val="15"/>
        </w:rPr>
        <w:t>Parties</w:t>
      </w:r>
      <w:r>
        <w:rPr>
          <w:spacing w:val="-4"/>
          <w:sz w:val="15"/>
        </w:rPr>
        <w:t xml:space="preserve"> </w:t>
      </w:r>
      <w:r>
        <w:rPr>
          <w:sz w:val="15"/>
        </w:rPr>
        <w:t>arising</w:t>
      </w:r>
      <w:r>
        <w:rPr>
          <w:spacing w:val="-4"/>
          <w:sz w:val="15"/>
        </w:rPr>
        <w:t xml:space="preserve"> </w:t>
      </w:r>
      <w:r>
        <w:rPr>
          <w:sz w:val="15"/>
        </w:rPr>
        <w:t>out</w:t>
      </w:r>
      <w:r>
        <w:rPr>
          <w:spacing w:val="-4"/>
          <w:sz w:val="15"/>
        </w:rPr>
        <w:t xml:space="preserve"> </w:t>
      </w:r>
      <w:r>
        <w:rPr>
          <w:sz w:val="15"/>
        </w:rPr>
        <w:t>of</w:t>
      </w:r>
      <w:r>
        <w:rPr>
          <w:spacing w:val="-1"/>
          <w:sz w:val="15"/>
        </w:rPr>
        <w:t xml:space="preserve"> </w:t>
      </w:r>
      <w:r>
        <w:rPr>
          <w:sz w:val="15"/>
        </w:rPr>
        <w:t>or</w:t>
      </w:r>
      <w:r>
        <w:rPr>
          <w:spacing w:val="-4"/>
          <w:sz w:val="15"/>
        </w:rPr>
        <w:t xml:space="preserve"> </w:t>
      </w:r>
      <w:r>
        <w:rPr>
          <w:sz w:val="15"/>
        </w:rPr>
        <w:t>in</w:t>
      </w:r>
      <w:r>
        <w:rPr>
          <w:spacing w:val="-5"/>
          <w:sz w:val="15"/>
        </w:rPr>
        <w:t xml:space="preserve"> </w:t>
      </w:r>
      <w:r>
        <w:rPr>
          <w:sz w:val="15"/>
        </w:rPr>
        <w:t>respect</w:t>
      </w:r>
      <w:r>
        <w:rPr>
          <w:spacing w:val="-3"/>
          <w:sz w:val="15"/>
        </w:rPr>
        <w:t xml:space="preserve"> </w:t>
      </w:r>
      <w:r>
        <w:rPr>
          <w:sz w:val="15"/>
        </w:rPr>
        <w:t>of</w:t>
      </w:r>
      <w:r>
        <w:rPr>
          <w:spacing w:val="-4"/>
          <w:sz w:val="15"/>
        </w:rPr>
        <w:t xml:space="preserve"> </w:t>
      </w:r>
      <w:r>
        <w:rPr>
          <w:sz w:val="15"/>
        </w:rPr>
        <w:t>Transactions entered</w:t>
      </w:r>
      <w:r>
        <w:rPr>
          <w:spacing w:val="-5"/>
          <w:sz w:val="15"/>
        </w:rPr>
        <w:t xml:space="preserve"> </w:t>
      </w:r>
      <w:r>
        <w:rPr>
          <w:sz w:val="15"/>
        </w:rPr>
        <w:t>into</w:t>
      </w:r>
      <w:r>
        <w:rPr>
          <w:spacing w:val="-5"/>
          <w:sz w:val="15"/>
        </w:rPr>
        <w:t xml:space="preserve"> </w:t>
      </w:r>
      <w:r>
        <w:rPr>
          <w:sz w:val="15"/>
        </w:rPr>
        <w:t>prior</w:t>
      </w:r>
      <w:r>
        <w:rPr>
          <w:spacing w:val="-4"/>
          <w:sz w:val="15"/>
        </w:rPr>
        <w:t xml:space="preserve"> </w:t>
      </w:r>
      <w:r>
        <w:rPr>
          <w:sz w:val="15"/>
        </w:rPr>
        <w:t>to</w:t>
      </w:r>
      <w:r>
        <w:rPr>
          <w:spacing w:val="-5"/>
          <w:sz w:val="15"/>
        </w:rPr>
        <w:t xml:space="preserve"> </w:t>
      </w:r>
      <w:r>
        <w:rPr>
          <w:sz w:val="15"/>
        </w:rPr>
        <w:t>the</w:t>
      </w:r>
      <w:r>
        <w:rPr>
          <w:spacing w:val="-4"/>
          <w:sz w:val="15"/>
        </w:rPr>
        <w:t xml:space="preserve"> </w:t>
      </w:r>
      <w:r>
        <w:rPr>
          <w:sz w:val="15"/>
        </w:rPr>
        <w:t>termination</w:t>
      </w:r>
      <w:r>
        <w:rPr>
          <w:spacing w:val="-5"/>
          <w:sz w:val="15"/>
        </w:rPr>
        <w:t xml:space="preserve"> </w:t>
      </w:r>
      <w:r>
        <w:rPr>
          <w:sz w:val="15"/>
        </w:rPr>
        <w:t>of</w:t>
      </w:r>
      <w:r>
        <w:rPr>
          <w:spacing w:val="-3"/>
          <w:sz w:val="15"/>
        </w:rPr>
        <w:t xml:space="preserve"> </w:t>
      </w:r>
      <w:r>
        <w:rPr>
          <w:sz w:val="15"/>
        </w:rPr>
        <w:t>this</w:t>
      </w:r>
      <w:r>
        <w:rPr>
          <w:spacing w:val="-4"/>
          <w:sz w:val="15"/>
        </w:rPr>
        <w:t xml:space="preserve"> </w:t>
      </w:r>
      <w:r>
        <w:rPr>
          <w:sz w:val="15"/>
        </w:rPr>
        <w:t>Contract shall continue to subsist and vest in /be binding on the respective Parties or his/ her/its respective heirs, executors, administrators, legal</w:t>
      </w:r>
      <w:r>
        <w:rPr>
          <w:spacing w:val="-7"/>
          <w:sz w:val="15"/>
        </w:rPr>
        <w:t xml:space="preserve"> </w:t>
      </w:r>
      <w:r>
        <w:rPr>
          <w:sz w:val="15"/>
        </w:rPr>
        <w:t>representatives</w:t>
      </w:r>
      <w:r>
        <w:rPr>
          <w:spacing w:val="-6"/>
          <w:sz w:val="15"/>
        </w:rPr>
        <w:t xml:space="preserve"> </w:t>
      </w:r>
      <w:r>
        <w:rPr>
          <w:sz w:val="15"/>
        </w:rPr>
        <w:t>or</w:t>
      </w:r>
      <w:r>
        <w:rPr>
          <w:spacing w:val="-9"/>
          <w:sz w:val="15"/>
        </w:rPr>
        <w:t xml:space="preserve"> </w:t>
      </w:r>
      <w:r>
        <w:rPr>
          <w:sz w:val="15"/>
        </w:rPr>
        <w:t>successors</w:t>
      </w:r>
      <w:r>
        <w:rPr>
          <w:spacing w:val="-6"/>
          <w:sz w:val="15"/>
        </w:rPr>
        <w:t xml:space="preserve"> </w:t>
      </w:r>
      <w:r>
        <w:rPr>
          <w:sz w:val="15"/>
        </w:rPr>
        <w:t>in</w:t>
      </w:r>
      <w:r>
        <w:rPr>
          <w:spacing w:val="-4"/>
          <w:sz w:val="15"/>
        </w:rPr>
        <w:t xml:space="preserve"> </w:t>
      </w:r>
      <w:r>
        <w:rPr>
          <w:sz w:val="15"/>
        </w:rPr>
        <w:t>interest</w:t>
      </w:r>
      <w:r>
        <w:rPr>
          <w:spacing w:val="-6"/>
          <w:sz w:val="15"/>
        </w:rPr>
        <w:t xml:space="preserve"> </w:t>
      </w:r>
      <w:r>
        <w:rPr>
          <w:sz w:val="15"/>
        </w:rPr>
        <w:t>and</w:t>
      </w:r>
      <w:r>
        <w:rPr>
          <w:spacing w:val="-6"/>
          <w:sz w:val="15"/>
        </w:rPr>
        <w:t xml:space="preserve"> </w:t>
      </w:r>
      <w:r>
        <w:rPr>
          <w:sz w:val="15"/>
        </w:rPr>
        <w:t>permissible</w:t>
      </w:r>
      <w:r>
        <w:rPr>
          <w:spacing w:val="-7"/>
          <w:sz w:val="15"/>
        </w:rPr>
        <w:t xml:space="preserve"> </w:t>
      </w:r>
      <w:r>
        <w:rPr>
          <w:sz w:val="15"/>
        </w:rPr>
        <w:t>assigns,</w:t>
      </w:r>
      <w:r>
        <w:rPr>
          <w:spacing w:val="-5"/>
          <w:sz w:val="15"/>
        </w:rPr>
        <w:t xml:space="preserve"> </w:t>
      </w:r>
      <w:r>
        <w:rPr>
          <w:sz w:val="15"/>
        </w:rPr>
        <w:t>as</w:t>
      </w:r>
      <w:r>
        <w:rPr>
          <w:spacing w:val="-6"/>
          <w:sz w:val="15"/>
        </w:rPr>
        <w:t xml:space="preserve"> </w:t>
      </w:r>
      <w:r>
        <w:rPr>
          <w:sz w:val="15"/>
        </w:rPr>
        <w:t>the</w:t>
      </w:r>
      <w:r>
        <w:rPr>
          <w:spacing w:val="-9"/>
          <w:sz w:val="15"/>
        </w:rPr>
        <w:t xml:space="preserve"> </w:t>
      </w:r>
      <w:r>
        <w:rPr>
          <w:sz w:val="15"/>
        </w:rPr>
        <w:t>case</w:t>
      </w:r>
      <w:r>
        <w:rPr>
          <w:spacing w:val="-10"/>
          <w:sz w:val="15"/>
        </w:rPr>
        <w:t xml:space="preserve"> </w:t>
      </w:r>
      <w:r>
        <w:rPr>
          <w:sz w:val="15"/>
        </w:rPr>
        <w:t>may</w:t>
      </w:r>
      <w:r>
        <w:rPr>
          <w:spacing w:val="-5"/>
          <w:sz w:val="15"/>
        </w:rPr>
        <w:t xml:space="preserve"> </w:t>
      </w:r>
      <w:r>
        <w:rPr>
          <w:sz w:val="15"/>
        </w:rPr>
        <w:t>be.</w:t>
      </w:r>
      <w:r>
        <w:rPr>
          <w:spacing w:val="-6"/>
          <w:sz w:val="15"/>
        </w:rPr>
        <w:t xml:space="preserve"> </w:t>
      </w:r>
      <w:r>
        <w:rPr>
          <w:sz w:val="15"/>
        </w:rPr>
        <w:t>Closure</w:t>
      </w:r>
      <w:r>
        <w:rPr>
          <w:spacing w:val="-4"/>
          <w:sz w:val="15"/>
        </w:rPr>
        <w:t xml:space="preserve"> </w:t>
      </w:r>
      <w:r>
        <w:rPr>
          <w:sz w:val="15"/>
        </w:rPr>
        <w:t>of</w:t>
      </w:r>
      <w:r>
        <w:rPr>
          <w:spacing w:val="-6"/>
          <w:sz w:val="15"/>
        </w:rPr>
        <w:t xml:space="preserve"> </w:t>
      </w:r>
      <w:r>
        <w:rPr>
          <w:sz w:val="15"/>
        </w:rPr>
        <w:t>Sub-Account</w:t>
      </w:r>
      <w:r>
        <w:rPr>
          <w:spacing w:val="-6"/>
          <w:sz w:val="15"/>
        </w:rPr>
        <w:t xml:space="preserve"> </w:t>
      </w:r>
      <w:r>
        <w:rPr>
          <w:sz w:val="15"/>
        </w:rPr>
        <w:t>of</w:t>
      </w:r>
      <w:r>
        <w:rPr>
          <w:spacing w:val="-8"/>
          <w:sz w:val="15"/>
        </w:rPr>
        <w:t xml:space="preserve"> </w:t>
      </w:r>
      <w:r>
        <w:rPr>
          <w:sz w:val="15"/>
        </w:rPr>
        <w:t>the</w:t>
      </w:r>
      <w:r>
        <w:rPr>
          <w:spacing w:val="-7"/>
          <w:sz w:val="15"/>
        </w:rPr>
        <w:t xml:space="preserve"> </w:t>
      </w:r>
      <w:r>
        <w:rPr>
          <w:sz w:val="15"/>
        </w:rPr>
        <w:t>Customer under this clause shall be subject to the condition that neither any corporate action is pending at that point of time in connection with any Book-entry Securities in the Sub-Account nor any Book-Entry Securities are in Pledged Position and that the outstanding dues, if any, payable by any Party to the other Party is cleared and that the Customer has transferred or withdrawn all the Book-Entry Securities from its</w:t>
      </w:r>
      <w:r>
        <w:rPr>
          <w:spacing w:val="-1"/>
          <w:sz w:val="15"/>
        </w:rPr>
        <w:t xml:space="preserve"> </w:t>
      </w:r>
      <w:r>
        <w:rPr>
          <w:sz w:val="15"/>
        </w:rPr>
        <w:t>Sub-Account.</w:t>
      </w:r>
    </w:p>
    <w:p w:rsidR="00CE2F06" w:rsidRDefault="00C03276">
      <w:pPr>
        <w:pStyle w:val="ListParagraph"/>
        <w:numPr>
          <w:ilvl w:val="0"/>
          <w:numId w:val="3"/>
        </w:numPr>
        <w:tabs>
          <w:tab w:val="left" w:pos="952"/>
        </w:tabs>
        <w:ind w:right="1158"/>
        <w:jc w:val="both"/>
        <w:rPr>
          <w:sz w:val="15"/>
        </w:rPr>
      </w:pPr>
      <w:r>
        <w:rPr>
          <w:sz w:val="15"/>
        </w:rPr>
        <w:t>Where applicable, the terms “Sub-Account Holder” and “Participant” used in this Form shall include the “Customer” and “Securities Broker/TRE Certificate Holder”</w:t>
      </w:r>
      <w:r>
        <w:rPr>
          <w:spacing w:val="-1"/>
          <w:sz w:val="15"/>
        </w:rPr>
        <w:t xml:space="preserve"> </w:t>
      </w:r>
      <w:r>
        <w:rPr>
          <w:sz w:val="15"/>
        </w:rPr>
        <w:t>respectively.</w:t>
      </w:r>
    </w:p>
    <w:p w:rsidR="00CE2F06" w:rsidRDefault="00C03276">
      <w:pPr>
        <w:pStyle w:val="ListParagraph"/>
        <w:numPr>
          <w:ilvl w:val="0"/>
          <w:numId w:val="3"/>
        </w:numPr>
        <w:tabs>
          <w:tab w:val="left" w:pos="952"/>
        </w:tabs>
        <w:ind w:right="1153"/>
        <w:jc w:val="both"/>
        <w:rPr>
          <w:sz w:val="15"/>
        </w:rPr>
      </w:pPr>
      <w:r>
        <w:rPr>
          <w:sz w:val="15"/>
        </w:rPr>
        <w:t>The Securities Broker/Participant should ensure due protection to the Sub-Account Holder / Customer regarding rights to dividend, rights or bonus shares etc. in respect of transactions routed through it and not do anything which is likely to harm the interest of the Sub-Account Holder with/from whom it may have had transactions in</w:t>
      </w:r>
      <w:r>
        <w:rPr>
          <w:spacing w:val="-10"/>
          <w:sz w:val="15"/>
        </w:rPr>
        <w:t xml:space="preserve"> </w:t>
      </w:r>
      <w:r>
        <w:rPr>
          <w:sz w:val="15"/>
        </w:rPr>
        <w:t>securities.</w:t>
      </w:r>
    </w:p>
    <w:p w:rsidR="00CE2F06" w:rsidRDefault="00C03276">
      <w:pPr>
        <w:pStyle w:val="ListParagraph"/>
        <w:numPr>
          <w:ilvl w:val="0"/>
          <w:numId w:val="3"/>
        </w:numPr>
        <w:tabs>
          <w:tab w:val="left" w:pos="952"/>
        </w:tabs>
        <w:ind w:right="1152"/>
        <w:jc w:val="both"/>
        <w:rPr>
          <w:sz w:val="15"/>
        </w:rPr>
      </w:pPr>
      <w:r>
        <w:rPr>
          <w:sz w:val="15"/>
        </w:rPr>
        <w:t>The</w:t>
      </w:r>
      <w:r>
        <w:rPr>
          <w:spacing w:val="-2"/>
          <w:sz w:val="15"/>
        </w:rPr>
        <w:t xml:space="preserve"> </w:t>
      </w:r>
      <w:r>
        <w:rPr>
          <w:sz w:val="15"/>
        </w:rPr>
        <w:t>Participant/Securities</w:t>
      </w:r>
      <w:r>
        <w:rPr>
          <w:spacing w:val="-1"/>
          <w:sz w:val="15"/>
        </w:rPr>
        <w:t xml:space="preserve"> </w:t>
      </w:r>
      <w:r>
        <w:rPr>
          <w:sz w:val="15"/>
        </w:rPr>
        <w:t>Broker</w:t>
      </w:r>
      <w:r>
        <w:rPr>
          <w:spacing w:val="-5"/>
          <w:sz w:val="15"/>
        </w:rPr>
        <w:t xml:space="preserve"> </w:t>
      </w:r>
      <w:r>
        <w:rPr>
          <w:sz w:val="15"/>
        </w:rPr>
        <w:t>shall</w:t>
      </w:r>
      <w:r>
        <w:rPr>
          <w:spacing w:val="-1"/>
          <w:sz w:val="15"/>
        </w:rPr>
        <w:t xml:space="preserve"> </w:t>
      </w:r>
      <w:r>
        <w:rPr>
          <w:sz w:val="15"/>
        </w:rPr>
        <w:t>ensure</w:t>
      </w:r>
      <w:r>
        <w:rPr>
          <w:spacing w:val="-5"/>
          <w:sz w:val="15"/>
        </w:rPr>
        <w:t xml:space="preserve"> </w:t>
      </w:r>
      <w:r>
        <w:rPr>
          <w:sz w:val="15"/>
        </w:rPr>
        <w:t>that</w:t>
      </w:r>
      <w:r>
        <w:rPr>
          <w:spacing w:val="-1"/>
          <w:sz w:val="15"/>
        </w:rPr>
        <w:t xml:space="preserve"> </w:t>
      </w:r>
      <w:r>
        <w:rPr>
          <w:sz w:val="15"/>
        </w:rPr>
        <w:t>duly</w:t>
      </w:r>
      <w:r>
        <w:rPr>
          <w:spacing w:val="-3"/>
          <w:sz w:val="15"/>
        </w:rPr>
        <w:t xml:space="preserve"> </w:t>
      </w:r>
      <w:r>
        <w:rPr>
          <w:sz w:val="15"/>
        </w:rPr>
        <w:t>filled</w:t>
      </w:r>
      <w:r>
        <w:rPr>
          <w:spacing w:val="-5"/>
          <w:sz w:val="15"/>
        </w:rPr>
        <w:t xml:space="preserve"> </w:t>
      </w:r>
      <w:r>
        <w:rPr>
          <w:sz w:val="15"/>
        </w:rPr>
        <w:t>in</w:t>
      </w:r>
      <w:r>
        <w:rPr>
          <w:spacing w:val="-2"/>
          <w:sz w:val="15"/>
        </w:rPr>
        <w:t xml:space="preserve"> </w:t>
      </w:r>
      <w:r>
        <w:rPr>
          <w:sz w:val="15"/>
        </w:rPr>
        <w:t>and</w:t>
      </w:r>
      <w:r>
        <w:rPr>
          <w:spacing w:val="-4"/>
          <w:sz w:val="15"/>
        </w:rPr>
        <w:t xml:space="preserve"> </w:t>
      </w:r>
      <w:r>
        <w:rPr>
          <w:sz w:val="15"/>
        </w:rPr>
        <w:t>signed</w:t>
      </w:r>
      <w:r>
        <w:rPr>
          <w:spacing w:val="-2"/>
          <w:sz w:val="15"/>
        </w:rPr>
        <w:t xml:space="preserve"> </w:t>
      </w:r>
      <w:r>
        <w:rPr>
          <w:sz w:val="15"/>
        </w:rPr>
        <w:t>copy</w:t>
      </w:r>
      <w:r>
        <w:rPr>
          <w:spacing w:val="-4"/>
          <w:sz w:val="15"/>
        </w:rPr>
        <w:t xml:space="preserve"> </w:t>
      </w:r>
      <w:r>
        <w:rPr>
          <w:sz w:val="15"/>
        </w:rPr>
        <w:t>of</w:t>
      </w:r>
      <w:r>
        <w:rPr>
          <w:spacing w:val="-3"/>
          <w:sz w:val="15"/>
        </w:rPr>
        <w:t xml:space="preserve"> </w:t>
      </w:r>
      <w:r>
        <w:rPr>
          <w:sz w:val="15"/>
        </w:rPr>
        <w:t>this</w:t>
      </w:r>
      <w:r>
        <w:rPr>
          <w:spacing w:val="-4"/>
          <w:sz w:val="15"/>
        </w:rPr>
        <w:t xml:space="preserve"> </w:t>
      </w:r>
      <w:r>
        <w:rPr>
          <w:sz w:val="15"/>
        </w:rPr>
        <w:t>form</w:t>
      </w:r>
      <w:r>
        <w:rPr>
          <w:spacing w:val="-4"/>
          <w:sz w:val="15"/>
        </w:rPr>
        <w:t xml:space="preserve"> </w:t>
      </w:r>
      <w:r>
        <w:rPr>
          <w:sz w:val="15"/>
        </w:rPr>
        <w:t>along</w:t>
      </w:r>
      <w:r>
        <w:rPr>
          <w:spacing w:val="-1"/>
          <w:sz w:val="15"/>
        </w:rPr>
        <w:t xml:space="preserve"> </w:t>
      </w:r>
      <w:r>
        <w:rPr>
          <w:sz w:val="15"/>
        </w:rPr>
        <w:t>with</w:t>
      </w:r>
      <w:r>
        <w:rPr>
          <w:spacing w:val="-2"/>
          <w:sz w:val="15"/>
        </w:rPr>
        <w:t xml:space="preserve"> </w:t>
      </w:r>
      <w:r>
        <w:rPr>
          <w:sz w:val="15"/>
        </w:rPr>
        <w:t>the</w:t>
      </w:r>
      <w:r>
        <w:rPr>
          <w:spacing w:val="-5"/>
          <w:sz w:val="15"/>
        </w:rPr>
        <w:t xml:space="preserve"> </w:t>
      </w:r>
      <w:r>
        <w:rPr>
          <w:sz w:val="15"/>
        </w:rPr>
        <w:t>acknowledgement</w:t>
      </w:r>
      <w:r>
        <w:rPr>
          <w:spacing w:val="-3"/>
          <w:sz w:val="15"/>
        </w:rPr>
        <w:t xml:space="preserve"> </w:t>
      </w:r>
      <w:r>
        <w:rPr>
          <w:sz w:val="15"/>
        </w:rPr>
        <w:t>receipt is provided to the Sub-Account</w:t>
      </w:r>
      <w:r>
        <w:rPr>
          <w:spacing w:val="-6"/>
          <w:sz w:val="15"/>
        </w:rPr>
        <w:t xml:space="preserve"> </w:t>
      </w:r>
      <w:r>
        <w:rPr>
          <w:sz w:val="15"/>
        </w:rPr>
        <w:t>Holder.</w:t>
      </w:r>
    </w:p>
    <w:p w:rsidR="00CE2F06" w:rsidRDefault="00CE2F06">
      <w:pPr>
        <w:pStyle w:val="BodyText"/>
        <w:spacing w:before="10"/>
        <w:rPr>
          <w:sz w:val="14"/>
        </w:rPr>
      </w:pPr>
    </w:p>
    <w:p w:rsidR="00CE2F06" w:rsidRDefault="00C03276">
      <w:pPr>
        <w:ind w:left="680"/>
        <w:rPr>
          <w:i/>
          <w:sz w:val="15"/>
        </w:rPr>
      </w:pPr>
      <w:r>
        <w:rPr>
          <w:i/>
          <w:sz w:val="15"/>
          <w:u w:val="single"/>
        </w:rPr>
        <w:t>TERMS AND CONDITIONS FOR OPENING AND OPERATIONS OF CDC SUB-ACCOUNT</w:t>
      </w:r>
    </w:p>
    <w:p w:rsidR="00CE2F06" w:rsidRDefault="00CE2F06">
      <w:pPr>
        <w:pStyle w:val="BodyText"/>
        <w:spacing w:before="2"/>
        <w:rPr>
          <w:i/>
          <w:sz w:val="16"/>
        </w:rPr>
      </w:pPr>
    </w:p>
    <w:p w:rsidR="00CE2F06" w:rsidRDefault="00C03276">
      <w:pPr>
        <w:pStyle w:val="BodyText"/>
        <w:spacing w:before="1" w:line="237" w:lineRule="auto"/>
        <w:ind w:left="680" w:right="913"/>
      </w:pPr>
      <w:r>
        <w:t>The Terms and Conditions set herein below shall govern the Sub-Account forming part of the Account Family of the CDS Participant Account of the Participant, which shall be binding on the Sub-Account Holder as well as the Participant:</w:t>
      </w:r>
    </w:p>
    <w:p w:rsidR="00CE2F06" w:rsidRDefault="00CE2F06">
      <w:pPr>
        <w:pStyle w:val="BodyText"/>
      </w:pPr>
    </w:p>
    <w:p w:rsidR="00CE2F06" w:rsidRDefault="00C03276">
      <w:pPr>
        <w:pStyle w:val="ListParagraph"/>
        <w:numPr>
          <w:ilvl w:val="0"/>
          <w:numId w:val="2"/>
        </w:numPr>
        <w:tabs>
          <w:tab w:val="left" w:pos="952"/>
        </w:tabs>
        <w:ind w:right="1152"/>
        <w:jc w:val="both"/>
        <w:rPr>
          <w:sz w:val="15"/>
        </w:rPr>
      </w:pPr>
      <w:r>
        <w:rPr>
          <w:sz w:val="15"/>
        </w:rPr>
        <w:t>The</w:t>
      </w:r>
      <w:r>
        <w:rPr>
          <w:spacing w:val="-7"/>
          <w:sz w:val="15"/>
        </w:rPr>
        <w:t xml:space="preserve"> </w:t>
      </w:r>
      <w:r>
        <w:rPr>
          <w:sz w:val="15"/>
        </w:rPr>
        <w:t>Registration</w:t>
      </w:r>
      <w:r>
        <w:rPr>
          <w:spacing w:val="-6"/>
          <w:sz w:val="15"/>
        </w:rPr>
        <w:t xml:space="preserve"> </w:t>
      </w:r>
      <w:r>
        <w:rPr>
          <w:sz w:val="15"/>
        </w:rPr>
        <w:t>Details</w:t>
      </w:r>
      <w:r>
        <w:rPr>
          <w:spacing w:val="-8"/>
          <w:sz w:val="15"/>
        </w:rPr>
        <w:t xml:space="preserve"> </w:t>
      </w:r>
      <w:r>
        <w:rPr>
          <w:sz w:val="15"/>
        </w:rPr>
        <w:t>and</w:t>
      </w:r>
      <w:r>
        <w:rPr>
          <w:spacing w:val="-9"/>
          <w:sz w:val="15"/>
        </w:rPr>
        <w:t xml:space="preserve"> </w:t>
      </w:r>
      <w:r>
        <w:rPr>
          <w:sz w:val="15"/>
        </w:rPr>
        <w:t>such</w:t>
      </w:r>
      <w:r>
        <w:rPr>
          <w:spacing w:val="-9"/>
          <w:sz w:val="15"/>
        </w:rPr>
        <w:t xml:space="preserve"> </w:t>
      </w:r>
      <w:r>
        <w:rPr>
          <w:sz w:val="15"/>
        </w:rPr>
        <w:t>other</w:t>
      </w:r>
      <w:r>
        <w:rPr>
          <w:spacing w:val="-10"/>
          <w:sz w:val="15"/>
        </w:rPr>
        <w:t xml:space="preserve"> </w:t>
      </w:r>
      <w:r>
        <w:rPr>
          <w:sz w:val="15"/>
        </w:rPr>
        <w:t>information</w:t>
      </w:r>
      <w:r>
        <w:rPr>
          <w:spacing w:val="-11"/>
          <w:sz w:val="15"/>
        </w:rPr>
        <w:t xml:space="preserve"> </w:t>
      </w:r>
      <w:r>
        <w:rPr>
          <w:sz w:val="15"/>
        </w:rPr>
        <w:t>specified</w:t>
      </w:r>
      <w:r>
        <w:rPr>
          <w:spacing w:val="-9"/>
          <w:sz w:val="15"/>
        </w:rPr>
        <w:t xml:space="preserve"> </w:t>
      </w:r>
      <w:r>
        <w:rPr>
          <w:sz w:val="15"/>
        </w:rPr>
        <w:t>by</w:t>
      </w:r>
      <w:r>
        <w:rPr>
          <w:spacing w:val="-11"/>
          <w:sz w:val="15"/>
        </w:rPr>
        <w:t xml:space="preserve"> </w:t>
      </w:r>
      <w:r>
        <w:rPr>
          <w:sz w:val="15"/>
        </w:rPr>
        <w:t>the</w:t>
      </w:r>
      <w:r>
        <w:rPr>
          <w:spacing w:val="-9"/>
          <w:sz w:val="15"/>
        </w:rPr>
        <w:t xml:space="preserve"> </w:t>
      </w:r>
      <w:r>
        <w:rPr>
          <w:sz w:val="15"/>
        </w:rPr>
        <w:t>Applicant</w:t>
      </w:r>
      <w:r>
        <w:rPr>
          <w:spacing w:val="-8"/>
          <w:sz w:val="15"/>
        </w:rPr>
        <w:t xml:space="preserve"> </w:t>
      </w:r>
      <w:r>
        <w:rPr>
          <w:sz w:val="15"/>
        </w:rPr>
        <w:t>in</w:t>
      </w:r>
      <w:r>
        <w:rPr>
          <w:spacing w:val="-9"/>
          <w:sz w:val="15"/>
        </w:rPr>
        <w:t xml:space="preserve"> </w:t>
      </w:r>
      <w:r>
        <w:rPr>
          <w:sz w:val="15"/>
        </w:rPr>
        <w:t>this</w:t>
      </w:r>
      <w:r>
        <w:rPr>
          <w:spacing w:val="-10"/>
          <w:sz w:val="15"/>
        </w:rPr>
        <w:t xml:space="preserve"> </w:t>
      </w:r>
      <w:r>
        <w:rPr>
          <w:sz w:val="15"/>
        </w:rPr>
        <w:t>form</w:t>
      </w:r>
      <w:r>
        <w:rPr>
          <w:spacing w:val="-11"/>
          <w:sz w:val="15"/>
        </w:rPr>
        <w:t xml:space="preserve"> </w:t>
      </w:r>
      <w:r>
        <w:rPr>
          <w:sz w:val="15"/>
        </w:rPr>
        <w:t>for</w:t>
      </w:r>
      <w:r>
        <w:rPr>
          <w:spacing w:val="-9"/>
          <w:sz w:val="15"/>
        </w:rPr>
        <w:t xml:space="preserve"> </w:t>
      </w:r>
      <w:r>
        <w:rPr>
          <w:sz w:val="15"/>
        </w:rPr>
        <w:t>opening</w:t>
      </w:r>
      <w:r>
        <w:rPr>
          <w:spacing w:val="-9"/>
          <w:sz w:val="15"/>
        </w:rPr>
        <w:t xml:space="preserve"> </w:t>
      </w:r>
      <w:r>
        <w:rPr>
          <w:sz w:val="15"/>
        </w:rPr>
        <w:t>of</w:t>
      </w:r>
      <w:r>
        <w:rPr>
          <w:spacing w:val="-8"/>
          <w:sz w:val="15"/>
        </w:rPr>
        <w:t xml:space="preserve"> </w:t>
      </w:r>
      <w:r>
        <w:rPr>
          <w:sz w:val="15"/>
        </w:rPr>
        <w:t>the</w:t>
      </w:r>
      <w:r>
        <w:rPr>
          <w:spacing w:val="-9"/>
          <w:sz w:val="15"/>
        </w:rPr>
        <w:t xml:space="preserve"> </w:t>
      </w:r>
      <w:r>
        <w:rPr>
          <w:sz w:val="15"/>
        </w:rPr>
        <w:t>Sub-Account</w:t>
      </w:r>
      <w:r>
        <w:rPr>
          <w:spacing w:val="-8"/>
          <w:sz w:val="15"/>
        </w:rPr>
        <w:t xml:space="preserve"> </w:t>
      </w:r>
      <w:r>
        <w:rPr>
          <w:sz w:val="15"/>
        </w:rPr>
        <w:t>shall</w:t>
      </w:r>
      <w:r>
        <w:rPr>
          <w:spacing w:val="-10"/>
          <w:sz w:val="15"/>
        </w:rPr>
        <w:t xml:space="preserve"> </w:t>
      </w:r>
      <w:r>
        <w:rPr>
          <w:sz w:val="15"/>
        </w:rPr>
        <w:t>appear in</w:t>
      </w:r>
      <w:r>
        <w:rPr>
          <w:spacing w:val="-2"/>
          <w:sz w:val="15"/>
        </w:rPr>
        <w:t xml:space="preserve"> </w:t>
      </w:r>
      <w:r>
        <w:rPr>
          <w:sz w:val="15"/>
        </w:rPr>
        <w:t>the</w:t>
      </w:r>
      <w:r>
        <w:rPr>
          <w:spacing w:val="-4"/>
          <w:sz w:val="15"/>
        </w:rPr>
        <w:t xml:space="preserve"> </w:t>
      </w:r>
      <w:r>
        <w:rPr>
          <w:sz w:val="15"/>
        </w:rPr>
        <w:t>Sub-Account</w:t>
      </w:r>
      <w:r>
        <w:rPr>
          <w:spacing w:val="-3"/>
          <w:sz w:val="15"/>
        </w:rPr>
        <w:t xml:space="preserve"> </w:t>
      </w:r>
      <w:r>
        <w:rPr>
          <w:sz w:val="15"/>
        </w:rPr>
        <w:t>to</w:t>
      </w:r>
      <w:r>
        <w:rPr>
          <w:spacing w:val="-1"/>
          <w:sz w:val="15"/>
        </w:rPr>
        <w:t xml:space="preserve"> </w:t>
      </w:r>
      <w:r>
        <w:rPr>
          <w:sz w:val="15"/>
        </w:rPr>
        <w:t>be</w:t>
      </w:r>
      <w:r>
        <w:rPr>
          <w:spacing w:val="-1"/>
          <w:sz w:val="15"/>
        </w:rPr>
        <w:t xml:space="preserve"> </w:t>
      </w:r>
      <w:r>
        <w:rPr>
          <w:sz w:val="15"/>
        </w:rPr>
        <w:t>established</w:t>
      </w:r>
      <w:r>
        <w:rPr>
          <w:spacing w:val="-2"/>
          <w:sz w:val="15"/>
        </w:rPr>
        <w:t xml:space="preserve"> </w:t>
      </w:r>
      <w:r>
        <w:rPr>
          <w:sz w:val="15"/>
        </w:rPr>
        <w:t>by</w:t>
      </w:r>
      <w:r>
        <w:rPr>
          <w:spacing w:val="-5"/>
          <w:sz w:val="15"/>
        </w:rPr>
        <w:t xml:space="preserve"> </w:t>
      </w:r>
      <w:r>
        <w:rPr>
          <w:sz w:val="15"/>
        </w:rPr>
        <w:t>the</w:t>
      </w:r>
      <w:r>
        <w:rPr>
          <w:spacing w:val="-3"/>
          <w:sz w:val="15"/>
        </w:rPr>
        <w:t xml:space="preserve"> </w:t>
      </w:r>
      <w:r>
        <w:rPr>
          <w:sz w:val="15"/>
        </w:rPr>
        <w:t>Participant in</w:t>
      </w:r>
      <w:r>
        <w:rPr>
          <w:spacing w:val="-1"/>
          <w:sz w:val="15"/>
        </w:rPr>
        <w:t xml:space="preserve"> </w:t>
      </w:r>
      <w:r>
        <w:rPr>
          <w:sz w:val="15"/>
        </w:rPr>
        <w:t>the</w:t>
      </w:r>
      <w:r>
        <w:rPr>
          <w:spacing w:val="-2"/>
          <w:sz w:val="15"/>
        </w:rPr>
        <w:t xml:space="preserve"> </w:t>
      </w:r>
      <w:r>
        <w:rPr>
          <w:sz w:val="15"/>
        </w:rPr>
        <w:t>CDS</w:t>
      </w:r>
      <w:r>
        <w:rPr>
          <w:spacing w:val="-1"/>
          <w:sz w:val="15"/>
        </w:rPr>
        <w:t xml:space="preserve"> </w:t>
      </w:r>
      <w:r>
        <w:rPr>
          <w:sz w:val="15"/>
        </w:rPr>
        <w:t>who</w:t>
      </w:r>
      <w:r>
        <w:rPr>
          <w:spacing w:val="1"/>
          <w:sz w:val="15"/>
        </w:rPr>
        <w:t xml:space="preserve"> </w:t>
      </w:r>
      <w:r>
        <w:rPr>
          <w:sz w:val="15"/>
        </w:rPr>
        <w:t>shall</w:t>
      </w:r>
      <w:r>
        <w:rPr>
          <w:spacing w:val="-1"/>
          <w:sz w:val="15"/>
        </w:rPr>
        <w:t xml:space="preserve"> </w:t>
      </w:r>
      <w:r>
        <w:rPr>
          <w:sz w:val="15"/>
        </w:rPr>
        <w:t>ensure</w:t>
      </w:r>
      <w:r>
        <w:rPr>
          <w:spacing w:val="-2"/>
          <w:sz w:val="15"/>
        </w:rPr>
        <w:t xml:space="preserve"> </w:t>
      </w:r>
      <w:r>
        <w:rPr>
          <w:sz w:val="15"/>
        </w:rPr>
        <w:t>the</w:t>
      </w:r>
      <w:r>
        <w:rPr>
          <w:spacing w:val="-1"/>
          <w:sz w:val="15"/>
        </w:rPr>
        <w:t xml:space="preserve"> </w:t>
      </w:r>
      <w:r>
        <w:rPr>
          <w:sz w:val="15"/>
        </w:rPr>
        <w:t>correctness</w:t>
      </w:r>
      <w:r>
        <w:rPr>
          <w:spacing w:val="-3"/>
          <w:sz w:val="15"/>
        </w:rPr>
        <w:t xml:space="preserve"> </w:t>
      </w:r>
      <w:r>
        <w:rPr>
          <w:sz w:val="15"/>
        </w:rPr>
        <w:t>and</w:t>
      </w:r>
      <w:r>
        <w:rPr>
          <w:spacing w:val="-4"/>
          <w:sz w:val="15"/>
        </w:rPr>
        <w:t xml:space="preserve"> </w:t>
      </w:r>
      <w:r>
        <w:rPr>
          <w:sz w:val="15"/>
        </w:rPr>
        <w:t>completeness</w:t>
      </w:r>
      <w:r>
        <w:rPr>
          <w:spacing w:val="-3"/>
          <w:sz w:val="15"/>
        </w:rPr>
        <w:t xml:space="preserve"> </w:t>
      </w:r>
      <w:r>
        <w:rPr>
          <w:sz w:val="15"/>
        </w:rPr>
        <w:t>of</w:t>
      </w:r>
      <w:r>
        <w:rPr>
          <w:spacing w:val="2"/>
          <w:sz w:val="15"/>
        </w:rPr>
        <w:t xml:space="preserve"> </w:t>
      </w:r>
      <w:r>
        <w:rPr>
          <w:sz w:val="15"/>
        </w:rPr>
        <w:t>the</w:t>
      </w:r>
      <w:r>
        <w:rPr>
          <w:spacing w:val="-4"/>
          <w:sz w:val="15"/>
        </w:rPr>
        <w:t xml:space="preserve"> </w:t>
      </w:r>
      <w:r>
        <w:rPr>
          <w:sz w:val="15"/>
        </w:rPr>
        <w:t>same.</w:t>
      </w:r>
    </w:p>
    <w:p w:rsidR="00CE2F06" w:rsidRDefault="00C03276">
      <w:pPr>
        <w:pStyle w:val="ListParagraph"/>
        <w:numPr>
          <w:ilvl w:val="0"/>
          <w:numId w:val="2"/>
        </w:numPr>
        <w:tabs>
          <w:tab w:val="left" w:pos="952"/>
        </w:tabs>
        <w:spacing w:before="1"/>
        <w:ind w:right="1152"/>
        <w:jc w:val="both"/>
        <w:rPr>
          <w:sz w:val="15"/>
        </w:rPr>
      </w:pPr>
      <w:r>
        <w:rPr>
          <w:sz w:val="15"/>
        </w:rPr>
        <w:t>The Book-entry Securities owned by the Sub-Account Holder shall be exclusively entered in the Sub-Account of such Sub-Account Holder.</w:t>
      </w:r>
    </w:p>
    <w:p w:rsidR="00CE2F06" w:rsidRDefault="00C03276">
      <w:pPr>
        <w:pStyle w:val="ListParagraph"/>
        <w:numPr>
          <w:ilvl w:val="0"/>
          <w:numId w:val="2"/>
        </w:numPr>
        <w:tabs>
          <w:tab w:val="left" w:pos="952"/>
        </w:tabs>
        <w:ind w:right="1151"/>
        <w:jc w:val="both"/>
        <w:rPr>
          <w:sz w:val="15"/>
        </w:rPr>
      </w:pPr>
      <w:r>
        <w:rPr>
          <w:sz w:val="15"/>
        </w:rPr>
        <w:t>Transfer,</w:t>
      </w:r>
      <w:r>
        <w:rPr>
          <w:spacing w:val="-1"/>
          <w:sz w:val="15"/>
        </w:rPr>
        <w:t xml:space="preserve"> </w:t>
      </w:r>
      <w:r>
        <w:rPr>
          <w:sz w:val="15"/>
        </w:rPr>
        <w:t>Pledge</w:t>
      </w:r>
      <w:r>
        <w:rPr>
          <w:spacing w:val="-4"/>
          <w:sz w:val="15"/>
        </w:rPr>
        <w:t xml:space="preserve"> </w:t>
      </w:r>
      <w:r>
        <w:rPr>
          <w:sz w:val="15"/>
        </w:rPr>
        <w:t>and</w:t>
      </w:r>
      <w:r>
        <w:rPr>
          <w:spacing w:val="-6"/>
          <w:sz w:val="15"/>
        </w:rPr>
        <w:t xml:space="preserve"> </w:t>
      </w:r>
      <w:r>
        <w:rPr>
          <w:sz w:val="15"/>
        </w:rPr>
        <w:t>Withdrawal</w:t>
      </w:r>
      <w:r>
        <w:rPr>
          <w:spacing w:val="1"/>
          <w:sz w:val="15"/>
        </w:rPr>
        <w:t xml:space="preserve"> </w:t>
      </w:r>
      <w:r>
        <w:rPr>
          <w:sz w:val="15"/>
        </w:rPr>
        <w:t>of</w:t>
      </w:r>
      <w:r>
        <w:rPr>
          <w:spacing w:val="-3"/>
          <w:sz w:val="15"/>
        </w:rPr>
        <w:t xml:space="preserve"> </w:t>
      </w:r>
      <w:r>
        <w:rPr>
          <w:sz w:val="15"/>
        </w:rPr>
        <w:t>Book-entry</w:t>
      </w:r>
      <w:r>
        <w:rPr>
          <w:spacing w:val="-3"/>
          <w:sz w:val="15"/>
        </w:rPr>
        <w:t xml:space="preserve"> </w:t>
      </w:r>
      <w:r>
        <w:rPr>
          <w:sz w:val="15"/>
        </w:rPr>
        <w:t>Securities</w:t>
      </w:r>
      <w:r>
        <w:rPr>
          <w:spacing w:val="-3"/>
          <w:sz w:val="15"/>
        </w:rPr>
        <w:t xml:space="preserve"> </w:t>
      </w:r>
      <w:r>
        <w:rPr>
          <w:sz w:val="15"/>
        </w:rPr>
        <w:t>entered</w:t>
      </w:r>
      <w:r>
        <w:rPr>
          <w:spacing w:val="-2"/>
          <w:sz w:val="15"/>
        </w:rPr>
        <w:t xml:space="preserve"> </w:t>
      </w:r>
      <w:r>
        <w:rPr>
          <w:sz w:val="15"/>
        </w:rPr>
        <w:t>in</w:t>
      </w:r>
      <w:r>
        <w:rPr>
          <w:spacing w:val="-1"/>
          <w:sz w:val="15"/>
        </w:rPr>
        <w:t xml:space="preserve"> </w:t>
      </w:r>
      <w:r>
        <w:rPr>
          <w:sz w:val="15"/>
        </w:rPr>
        <w:t>the</w:t>
      </w:r>
      <w:r>
        <w:rPr>
          <w:spacing w:val="-5"/>
          <w:sz w:val="15"/>
        </w:rPr>
        <w:t xml:space="preserve"> </w:t>
      </w:r>
      <w:r>
        <w:rPr>
          <w:sz w:val="15"/>
        </w:rPr>
        <w:t>Sub-Account of</w:t>
      </w:r>
      <w:r>
        <w:rPr>
          <w:spacing w:val="-3"/>
          <w:sz w:val="15"/>
        </w:rPr>
        <w:t xml:space="preserve"> </w:t>
      </w:r>
      <w:r>
        <w:rPr>
          <w:sz w:val="15"/>
        </w:rPr>
        <w:t>the</w:t>
      </w:r>
      <w:r>
        <w:rPr>
          <w:spacing w:val="-2"/>
          <w:sz w:val="15"/>
        </w:rPr>
        <w:t xml:space="preserve"> </w:t>
      </w:r>
      <w:r>
        <w:rPr>
          <w:sz w:val="15"/>
        </w:rPr>
        <w:t>Sub-Account Holder</w:t>
      </w:r>
      <w:r>
        <w:rPr>
          <w:spacing w:val="-1"/>
          <w:sz w:val="15"/>
        </w:rPr>
        <w:t xml:space="preserve"> </w:t>
      </w:r>
      <w:r>
        <w:rPr>
          <w:sz w:val="15"/>
        </w:rPr>
        <w:t>shall</w:t>
      </w:r>
      <w:r>
        <w:rPr>
          <w:spacing w:val="-1"/>
          <w:sz w:val="15"/>
        </w:rPr>
        <w:t xml:space="preserve"> </w:t>
      </w:r>
      <w:r>
        <w:rPr>
          <w:sz w:val="15"/>
        </w:rPr>
        <w:t>only</w:t>
      </w:r>
      <w:r>
        <w:rPr>
          <w:spacing w:val="-3"/>
          <w:sz w:val="15"/>
        </w:rPr>
        <w:t xml:space="preserve"> </w:t>
      </w:r>
      <w:r>
        <w:rPr>
          <w:sz w:val="15"/>
        </w:rPr>
        <w:t>be</w:t>
      </w:r>
      <w:r>
        <w:rPr>
          <w:spacing w:val="-4"/>
          <w:sz w:val="15"/>
        </w:rPr>
        <w:t xml:space="preserve"> </w:t>
      </w:r>
      <w:r>
        <w:rPr>
          <w:sz w:val="15"/>
        </w:rPr>
        <w:t>made from time to time in accordance with the authorization given by the Sub-Account Holder to the Participant in Part (D) above pursuant to</w:t>
      </w:r>
      <w:r>
        <w:rPr>
          <w:spacing w:val="-5"/>
          <w:sz w:val="15"/>
        </w:rPr>
        <w:t xml:space="preserve"> </w:t>
      </w:r>
      <w:r>
        <w:rPr>
          <w:sz w:val="15"/>
        </w:rPr>
        <w:t>Section</w:t>
      </w:r>
      <w:r>
        <w:rPr>
          <w:spacing w:val="-4"/>
          <w:sz w:val="15"/>
        </w:rPr>
        <w:t xml:space="preserve"> </w:t>
      </w:r>
      <w:r>
        <w:rPr>
          <w:sz w:val="15"/>
        </w:rPr>
        <w:t>12</w:t>
      </w:r>
      <w:r>
        <w:rPr>
          <w:spacing w:val="-6"/>
          <w:sz w:val="15"/>
        </w:rPr>
        <w:t xml:space="preserve"> </w:t>
      </w:r>
      <w:r>
        <w:rPr>
          <w:sz w:val="15"/>
        </w:rPr>
        <w:t>and</w:t>
      </w:r>
      <w:r>
        <w:rPr>
          <w:spacing w:val="-6"/>
          <w:sz w:val="15"/>
        </w:rPr>
        <w:t xml:space="preserve"> </w:t>
      </w:r>
      <w:r>
        <w:rPr>
          <w:sz w:val="15"/>
        </w:rPr>
        <w:t>24</w:t>
      </w:r>
      <w:r>
        <w:rPr>
          <w:spacing w:val="-7"/>
          <w:sz w:val="15"/>
        </w:rPr>
        <w:t xml:space="preserve"> </w:t>
      </w:r>
      <w:r>
        <w:rPr>
          <w:sz w:val="15"/>
        </w:rPr>
        <w:t>of</w:t>
      </w:r>
      <w:r>
        <w:rPr>
          <w:spacing w:val="-5"/>
          <w:sz w:val="15"/>
        </w:rPr>
        <w:t xml:space="preserve"> </w:t>
      </w:r>
      <w:r>
        <w:rPr>
          <w:sz w:val="15"/>
        </w:rPr>
        <w:t>the</w:t>
      </w:r>
      <w:r>
        <w:rPr>
          <w:spacing w:val="-4"/>
          <w:sz w:val="15"/>
        </w:rPr>
        <w:t xml:space="preserve"> </w:t>
      </w:r>
      <w:r>
        <w:rPr>
          <w:sz w:val="15"/>
        </w:rPr>
        <w:t>Central</w:t>
      </w:r>
      <w:r>
        <w:rPr>
          <w:spacing w:val="-6"/>
          <w:sz w:val="15"/>
        </w:rPr>
        <w:t xml:space="preserve"> </w:t>
      </w:r>
      <w:r>
        <w:rPr>
          <w:sz w:val="15"/>
        </w:rPr>
        <w:t>Depositories</w:t>
      </w:r>
      <w:r>
        <w:rPr>
          <w:spacing w:val="-4"/>
          <w:sz w:val="15"/>
        </w:rPr>
        <w:t xml:space="preserve"> </w:t>
      </w:r>
      <w:r>
        <w:rPr>
          <w:sz w:val="15"/>
        </w:rPr>
        <w:t>Act,</w:t>
      </w:r>
      <w:r>
        <w:rPr>
          <w:spacing w:val="-5"/>
          <w:sz w:val="15"/>
        </w:rPr>
        <w:t xml:space="preserve"> </w:t>
      </w:r>
      <w:r>
        <w:rPr>
          <w:sz w:val="15"/>
        </w:rPr>
        <w:t>1997.</w:t>
      </w:r>
      <w:r>
        <w:rPr>
          <w:spacing w:val="-5"/>
          <w:sz w:val="15"/>
        </w:rPr>
        <w:t xml:space="preserve"> </w:t>
      </w:r>
      <w:r>
        <w:rPr>
          <w:sz w:val="15"/>
        </w:rPr>
        <w:t>Such</w:t>
      </w:r>
      <w:r>
        <w:rPr>
          <w:spacing w:val="-4"/>
          <w:sz w:val="15"/>
        </w:rPr>
        <w:t xml:space="preserve"> </w:t>
      </w:r>
      <w:r>
        <w:rPr>
          <w:sz w:val="15"/>
        </w:rPr>
        <w:t>authorization</w:t>
      </w:r>
      <w:r>
        <w:rPr>
          <w:spacing w:val="-7"/>
          <w:sz w:val="15"/>
        </w:rPr>
        <w:t xml:space="preserve"> </w:t>
      </w:r>
      <w:r>
        <w:rPr>
          <w:sz w:val="15"/>
        </w:rPr>
        <w:t>shall</w:t>
      </w:r>
      <w:r>
        <w:rPr>
          <w:spacing w:val="-6"/>
          <w:sz w:val="15"/>
        </w:rPr>
        <w:t xml:space="preserve"> </w:t>
      </w:r>
      <w:r>
        <w:rPr>
          <w:sz w:val="15"/>
        </w:rPr>
        <w:t>constitute</w:t>
      </w:r>
      <w:r>
        <w:rPr>
          <w:spacing w:val="-6"/>
          <w:sz w:val="15"/>
        </w:rPr>
        <w:t xml:space="preserve"> </w:t>
      </w:r>
      <w:r>
        <w:rPr>
          <w:sz w:val="15"/>
        </w:rPr>
        <w:t>the</w:t>
      </w:r>
      <w:r>
        <w:rPr>
          <w:spacing w:val="-6"/>
          <w:sz w:val="15"/>
        </w:rPr>
        <w:t xml:space="preserve"> </w:t>
      </w:r>
      <w:r>
        <w:rPr>
          <w:sz w:val="15"/>
        </w:rPr>
        <w:t>congregated</w:t>
      </w:r>
      <w:r>
        <w:rPr>
          <w:spacing w:val="-5"/>
          <w:sz w:val="15"/>
        </w:rPr>
        <w:t xml:space="preserve"> </w:t>
      </w:r>
      <w:r>
        <w:rPr>
          <w:sz w:val="15"/>
        </w:rPr>
        <w:t>/</w:t>
      </w:r>
      <w:r>
        <w:rPr>
          <w:spacing w:val="-5"/>
          <w:sz w:val="15"/>
        </w:rPr>
        <w:t xml:space="preserve"> </w:t>
      </w:r>
      <w:r>
        <w:rPr>
          <w:sz w:val="15"/>
        </w:rPr>
        <w:t>entire</w:t>
      </w:r>
      <w:r>
        <w:rPr>
          <w:spacing w:val="-6"/>
          <w:sz w:val="15"/>
        </w:rPr>
        <w:t xml:space="preserve"> </w:t>
      </w:r>
      <w:r>
        <w:rPr>
          <w:sz w:val="15"/>
        </w:rPr>
        <w:t xml:space="preserve">authorizations by the Sub-Account Holder(s) in </w:t>
      </w:r>
      <w:proofErr w:type="spellStart"/>
      <w:r>
        <w:rPr>
          <w:sz w:val="15"/>
        </w:rPr>
        <w:t>favour</w:t>
      </w:r>
      <w:proofErr w:type="spellEnd"/>
      <w:r>
        <w:rPr>
          <w:sz w:val="15"/>
        </w:rPr>
        <w:t xml:space="preserve"> of the Participant and supersedes and cancels all prior authorizations (oral, written or electronic) including any different, conflicting or additional terms which appear on any agreement or form the Sub-Account Holder(s) has executed in </w:t>
      </w:r>
      <w:proofErr w:type="spellStart"/>
      <w:r>
        <w:rPr>
          <w:sz w:val="15"/>
        </w:rPr>
        <w:t>favour</w:t>
      </w:r>
      <w:proofErr w:type="spellEnd"/>
      <w:r>
        <w:rPr>
          <w:sz w:val="15"/>
        </w:rPr>
        <w:t xml:space="preserve"> of the</w:t>
      </w:r>
      <w:r>
        <w:rPr>
          <w:spacing w:val="-7"/>
          <w:sz w:val="15"/>
        </w:rPr>
        <w:t xml:space="preserve"> </w:t>
      </w:r>
      <w:r>
        <w:rPr>
          <w:sz w:val="15"/>
        </w:rPr>
        <w:t>Participant.</w:t>
      </w:r>
    </w:p>
    <w:p w:rsidR="00CE2F06" w:rsidRDefault="00C03276">
      <w:pPr>
        <w:pStyle w:val="ListParagraph"/>
        <w:numPr>
          <w:ilvl w:val="0"/>
          <w:numId w:val="2"/>
        </w:numPr>
        <w:tabs>
          <w:tab w:val="left" w:pos="952"/>
        </w:tabs>
        <w:ind w:right="1151"/>
        <w:jc w:val="both"/>
        <w:rPr>
          <w:sz w:val="15"/>
        </w:rPr>
      </w:pPr>
      <w:r>
        <w:rPr>
          <w:sz w:val="15"/>
        </w:rPr>
        <w:t>Participant shall be liable to give due and timely effect to the instructions of the Sub-Account Holder given in terms of the above- referred authorization with respect to transfer, pledge and withdrawal of Book-entry Securities entered in its Sub-Account under the control of the Participant. Such instructions, among other matters, may include closing of</w:t>
      </w:r>
      <w:r>
        <w:rPr>
          <w:spacing w:val="-13"/>
          <w:sz w:val="15"/>
        </w:rPr>
        <w:t xml:space="preserve"> </w:t>
      </w:r>
      <w:r>
        <w:rPr>
          <w:sz w:val="15"/>
        </w:rPr>
        <w:t>Sub-Account.</w:t>
      </w:r>
    </w:p>
    <w:p w:rsidR="00CE2F06" w:rsidRDefault="00C03276">
      <w:pPr>
        <w:pStyle w:val="ListParagraph"/>
        <w:numPr>
          <w:ilvl w:val="0"/>
          <w:numId w:val="2"/>
        </w:numPr>
        <w:tabs>
          <w:tab w:val="left" w:pos="952"/>
        </w:tabs>
        <w:ind w:right="1152"/>
        <w:jc w:val="both"/>
        <w:rPr>
          <w:sz w:val="15"/>
        </w:rPr>
      </w:pPr>
      <w:r>
        <w:rPr>
          <w:sz w:val="15"/>
        </w:rPr>
        <w:t>Participant shall send within 10 days of end of each quarter Account Balance statement to the Sub-Account Holder without any fee or charge showing the number of every Book-entry Security entered in its Sub-Account as of the end of the preceding quarter. Such Account Balance statement shall be generated from the CDS. Further, the Sub-Account Holder may request for such statement (including</w:t>
      </w:r>
      <w:r>
        <w:rPr>
          <w:spacing w:val="-10"/>
          <w:sz w:val="15"/>
        </w:rPr>
        <w:t xml:space="preserve"> </w:t>
      </w:r>
      <w:r>
        <w:rPr>
          <w:sz w:val="15"/>
        </w:rPr>
        <w:t>Account</w:t>
      </w:r>
      <w:r>
        <w:rPr>
          <w:spacing w:val="-6"/>
          <w:sz w:val="15"/>
        </w:rPr>
        <w:t xml:space="preserve"> </w:t>
      </w:r>
      <w:r>
        <w:rPr>
          <w:sz w:val="15"/>
        </w:rPr>
        <w:t>Activity</w:t>
      </w:r>
      <w:r>
        <w:rPr>
          <w:spacing w:val="-7"/>
          <w:sz w:val="15"/>
        </w:rPr>
        <w:t xml:space="preserve"> </w:t>
      </w:r>
      <w:r>
        <w:rPr>
          <w:sz w:val="15"/>
        </w:rPr>
        <w:t>reports)</w:t>
      </w:r>
      <w:r>
        <w:rPr>
          <w:spacing w:val="-7"/>
          <w:sz w:val="15"/>
        </w:rPr>
        <w:t xml:space="preserve"> </w:t>
      </w:r>
      <w:r>
        <w:rPr>
          <w:sz w:val="15"/>
        </w:rPr>
        <w:t>from</w:t>
      </w:r>
      <w:r>
        <w:rPr>
          <w:spacing w:val="-8"/>
          <w:sz w:val="15"/>
        </w:rPr>
        <w:t xml:space="preserve"> </w:t>
      </w:r>
      <w:r>
        <w:rPr>
          <w:sz w:val="15"/>
        </w:rPr>
        <w:t>the</w:t>
      </w:r>
      <w:r>
        <w:rPr>
          <w:spacing w:val="-9"/>
          <w:sz w:val="15"/>
        </w:rPr>
        <w:t xml:space="preserve"> </w:t>
      </w:r>
      <w:r>
        <w:rPr>
          <w:sz w:val="15"/>
        </w:rPr>
        <w:t>Participant</w:t>
      </w:r>
      <w:r>
        <w:rPr>
          <w:spacing w:val="-9"/>
          <w:sz w:val="15"/>
        </w:rPr>
        <w:t xml:space="preserve"> </w:t>
      </w:r>
      <w:r>
        <w:rPr>
          <w:sz w:val="15"/>
        </w:rPr>
        <w:t>at</w:t>
      </w:r>
      <w:r>
        <w:rPr>
          <w:spacing w:val="-8"/>
          <w:sz w:val="15"/>
        </w:rPr>
        <w:t xml:space="preserve"> </w:t>
      </w:r>
      <w:r>
        <w:rPr>
          <w:sz w:val="15"/>
        </w:rPr>
        <w:t>any</w:t>
      </w:r>
      <w:r>
        <w:rPr>
          <w:spacing w:val="-9"/>
          <w:sz w:val="15"/>
        </w:rPr>
        <w:t xml:space="preserve"> </w:t>
      </w:r>
      <w:r>
        <w:rPr>
          <w:sz w:val="15"/>
        </w:rPr>
        <w:t>time</w:t>
      </w:r>
      <w:r>
        <w:rPr>
          <w:spacing w:val="-7"/>
          <w:sz w:val="15"/>
        </w:rPr>
        <w:t xml:space="preserve"> </w:t>
      </w:r>
      <w:r>
        <w:rPr>
          <w:sz w:val="15"/>
        </w:rPr>
        <w:t>on</w:t>
      </w:r>
      <w:r>
        <w:rPr>
          <w:spacing w:val="-9"/>
          <w:sz w:val="15"/>
        </w:rPr>
        <w:t xml:space="preserve"> </w:t>
      </w:r>
      <w:r>
        <w:rPr>
          <w:sz w:val="15"/>
        </w:rPr>
        <w:t>payment</w:t>
      </w:r>
      <w:r>
        <w:rPr>
          <w:spacing w:val="-6"/>
          <w:sz w:val="15"/>
        </w:rPr>
        <w:t xml:space="preserve"> </w:t>
      </w:r>
      <w:r>
        <w:rPr>
          <w:sz w:val="15"/>
        </w:rPr>
        <w:t>of</w:t>
      </w:r>
      <w:r>
        <w:rPr>
          <w:spacing w:val="-5"/>
          <w:sz w:val="15"/>
        </w:rPr>
        <w:t xml:space="preserve"> </w:t>
      </w:r>
      <w:r>
        <w:rPr>
          <w:sz w:val="15"/>
        </w:rPr>
        <w:t>a</w:t>
      </w:r>
      <w:r>
        <w:rPr>
          <w:spacing w:val="-10"/>
          <w:sz w:val="15"/>
        </w:rPr>
        <w:t xml:space="preserve"> </w:t>
      </w:r>
      <w:r>
        <w:rPr>
          <w:sz w:val="15"/>
        </w:rPr>
        <w:t>fee</w:t>
      </w:r>
      <w:r>
        <w:rPr>
          <w:spacing w:val="-7"/>
          <w:sz w:val="15"/>
        </w:rPr>
        <w:t xml:space="preserve"> </w:t>
      </w:r>
      <w:r>
        <w:rPr>
          <w:sz w:val="15"/>
        </w:rPr>
        <w:t>on</w:t>
      </w:r>
      <w:r>
        <w:rPr>
          <w:spacing w:val="-9"/>
          <w:sz w:val="15"/>
        </w:rPr>
        <w:t xml:space="preserve"> </w:t>
      </w:r>
      <w:r>
        <w:rPr>
          <w:sz w:val="15"/>
        </w:rPr>
        <w:t>cost</w:t>
      </w:r>
      <w:r>
        <w:rPr>
          <w:spacing w:val="-6"/>
          <w:sz w:val="15"/>
        </w:rPr>
        <w:t xml:space="preserve"> </w:t>
      </w:r>
      <w:r>
        <w:rPr>
          <w:sz w:val="15"/>
        </w:rPr>
        <w:t>basis</w:t>
      </w:r>
      <w:r>
        <w:rPr>
          <w:spacing w:val="-5"/>
          <w:sz w:val="15"/>
        </w:rPr>
        <w:t xml:space="preserve"> </w:t>
      </w:r>
      <w:r>
        <w:rPr>
          <w:sz w:val="15"/>
        </w:rPr>
        <w:t>as</w:t>
      </w:r>
      <w:r>
        <w:rPr>
          <w:spacing w:val="-6"/>
          <w:sz w:val="15"/>
        </w:rPr>
        <w:t xml:space="preserve"> </w:t>
      </w:r>
      <w:r>
        <w:rPr>
          <w:sz w:val="15"/>
        </w:rPr>
        <w:t>prescribed</w:t>
      </w:r>
      <w:r>
        <w:rPr>
          <w:spacing w:val="-7"/>
          <w:sz w:val="15"/>
        </w:rPr>
        <w:t xml:space="preserve"> </w:t>
      </w:r>
      <w:r>
        <w:rPr>
          <w:sz w:val="15"/>
        </w:rPr>
        <w:t>by</w:t>
      </w:r>
      <w:r>
        <w:rPr>
          <w:spacing w:val="-10"/>
          <w:sz w:val="15"/>
        </w:rPr>
        <w:t xml:space="preserve"> </w:t>
      </w:r>
      <w:r>
        <w:rPr>
          <w:sz w:val="15"/>
        </w:rPr>
        <w:t>the</w:t>
      </w:r>
      <w:r>
        <w:rPr>
          <w:spacing w:val="-6"/>
          <w:sz w:val="15"/>
        </w:rPr>
        <w:t xml:space="preserve"> </w:t>
      </w:r>
      <w:r>
        <w:rPr>
          <w:sz w:val="15"/>
        </w:rPr>
        <w:t>Participant. The Participant shall be liable to provide such report/statement to the Sub-Account Holder within 3 Business Days from the date of receipt of such request, with or without</w:t>
      </w:r>
      <w:r>
        <w:rPr>
          <w:spacing w:val="2"/>
          <w:sz w:val="15"/>
        </w:rPr>
        <w:t xml:space="preserve"> </w:t>
      </w:r>
      <w:r>
        <w:rPr>
          <w:sz w:val="15"/>
        </w:rPr>
        <w:t>charges.</w:t>
      </w:r>
    </w:p>
    <w:p w:rsidR="00CE2F06" w:rsidRDefault="00C03276">
      <w:pPr>
        <w:pStyle w:val="ListParagraph"/>
        <w:numPr>
          <w:ilvl w:val="0"/>
          <w:numId w:val="2"/>
        </w:numPr>
        <w:tabs>
          <w:tab w:val="left" w:pos="952"/>
        </w:tabs>
        <w:spacing w:before="1"/>
        <w:ind w:right="1151"/>
        <w:jc w:val="both"/>
        <w:rPr>
          <w:sz w:val="15"/>
        </w:rPr>
      </w:pPr>
      <w:r>
        <w:rPr>
          <w:sz w:val="15"/>
        </w:rPr>
        <w:t>In consideration for the facilities and services provided to the Sub-Account Holder by the Participant, the Sub-Account Holder shall pay</w:t>
      </w:r>
      <w:r>
        <w:rPr>
          <w:spacing w:val="-9"/>
          <w:sz w:val="15"/>
        </w:rPr>
        <w:t xml:space="preserve"> </w:t>
      </w:r>
      <w:r>
        <w:rPr>
          <w:sz w:val="15"/>
        </w:rPr>
        <w:t>fees</w:t>
      </w:r>
      <w:r>
        <w:rPr>
          <w:spacing w:val="-6"/>
          <w:sz w:val="15"/>
        </w:rPr>
        <w:t xml:space="preserve"> </w:t>
      </w:r>
      <w:r>
        <w:rPr>
          <w:sz w:val="15"/>
        </w:rPr>
        <w:t>and</w:t>
      </w:r>
      <w:r>
        <w:rPr>
          <w:spacing w:val="-10"/>
          <w:sz w:val="15"/>
        </w:rPr>
        <w:t xml:space="preserve"> </w:t>
      </w:r>
      <w:r>
        <w:rPr>
          <w:sz w:val="15"/>
        </w:rPr>
        <w:t>charges</w:t>
      </w:r>
      <w:r>
        <w:rPr>
          <w:spacing w:val="-8"/>
          <w:sz w:val="15"/>
        </w:rPr>
        <w:t xml:space="preserve"> </w:t>
      </w:r>
      <w:r>
        <w:rPr>
          <w:sz w:val="15"/>
        </w:rPr>
        <w:t>to</w:t>
      </w:r>
      <w:r>
        <w:rPr>
          <w:spacing w:val="-9"/>
          <w:sz w:val="15"/>
        </w:rPr>
        <w:t xml:space="preserve"> </w:t>
      </w:r>
      <w:r>
        <w:rPr>
          <w:sz w:val="15"/>
        </w:rPr>
        <w:t>the</w:t>
      </w:r>
      <w:r>
        <w:rPr>
          <w:spacing w:val="-10"/>
          <w:sz w:val="15"/>
        </w:rPr>
        <w:t xml:space="preserve"> </w:t>
      </w:r>
      <w:r>
        <w:rPr>
          <w:sz w:val="15"/>
        </w:rPr>
        <w:t>Participant</w:t>
      </w:r>
      <w:r>
        <w:rPr>
          <w:spacing w:val="-9"/>
          <w:sz w:val="15"/>
        </w:rPr>
        <w:t xml:space="preserve"> </w:t>
      </w:r>
      <w:r>
        <w:rPr>
          <w:sz w:val="15"/>
        </w:rPr>
        <w:t>as</w:t>
      </w:r>
      <w:r>
        <w:rPr>
          <w:spacing w:val="-8"/>
          <w:sz w:val="15"/>
        </w:rPr>
        <w:t xml:space="preserve"> </w:t>
      </w:r>
      <w:r>
        <w:rPr>
          <w:sz w:val="15"/>
        </w:rPr>
        <w:t>applicable</w:t>
      </w:r>
      <w:r>
        <w:rPr>
          <w:spacing w:val="-10"/>
          <w:sz w:val="15"/>
        </w:rPr>
        <w:t xml:space="preserve"> </w:t>
      </w:r>
      <w:r>
        <w:rPr>
          <w:sz w:val="15"/>
        </w:rPr>
        <w:t>for</w:t>
      </w:r>
      <w:r>
        <w:rPr>
          <w:spacing w:val="-9"/>
          <w:sz w:val="15"/>
        </w:rPr>
        <w:t xml:space="preserve"> </w:t>
      </w:r>
      <w:r>
        <w:rPr>
          <w:sz w:val="15"/>
        </w:rPr>
        <w:t>availing</w:t>
      </w:r>
      <w:r>
        <w:rPr>
          <w:spacing w:val="-10"/>
          <w:sz w:val="15"/>
        </w:rPr>
        <w:t xml:space="preserve"> </w:t>
      </w:r>
      <w:r>
        <w:rPr>
          <w:sz w:val="15"/>
        </w:rPr>
        <w:t>such</w:t>
      </w:r>
      <w:r>
        <w:rPr>
          <w:spacing w:val="-10"/>
          <w:sz w:val="15"/>
        </w:rPr>
        <w:t xml:space="preserve"> </w:t>
      </w:r>
      <w:r>
        <w:rPr>
          <w:sz w:val="15"/>
        </w:rPr>
        <w:t>facilities</w:t>
      </w:r>
      <w:r>
        <w:rPr>
          <w:spacing w:val="-9"/>
          <w:sz w:val="15"/>
        </w:rPr>
        <w:t xml:space="preserve"> </w:t>
      </w:r>
      <w:r>
        <w:rPr>
          <w:sz w:val="15"/>
        </w:rPr>
        <w:t>and</w:t>
      </w:r>
      <w:r>
        <w:rPr>
          <w:spacing w:val="-10"/>
          <w:sz w:val="15"/>
        </w:rPr>
        <w:t xml:space="preserve"> </w:t>
      </w:r>
      <w:r>
        <w:rPr>
          <w:sz w:val="15"/>
        </w:rPr>
        <w:t>services</w:t>
      </w:r>
      <w:r>
        <w:rPr>
          <w:spacing w:val="-7"/>
          <w:sz w:val="15"/>
        </w:rPr>
        <w:t xml:space="preserve"> </w:t>
      </w:r>
      <w:r>
        <w:rPr>
          <w:sz w:val="15"/>
        </w:rPr>
        <w:t>under</w:t>
      </w:r>
      <w:r>
        <w:rPr>
          <w:spacing w:val="-10"/>
          <w:sz w:val="15"/>
        </w:rPr>
        <w:t xml:space="preserve"> </w:t>
      </w:r>
      <w:r>
        <w:rPr>
          <w:sz w:val="15"/>
        </w:rPr>
        <w:t>the</w:t>
      </w:r>
      <w:r>
        <w:rPr>
          <w:spacing w:val="-7"/>
          <w:sz w:val="15"/>
        </w:rPr>
        <w:t xml:space="preserve"> </w:t>
      </w:r>
      <w:r>
        <w:rPr>
          <w:sz w:val="15"/>
        </w:rPr>
        <w:t>Central</w:t>
      </w:r>
      <w:r>
        <w:rPr>
          <w:spacing w:val="-10"/>
          <w:sz w:val="15"/>
        </w:rPr>
        <w:t xml:space="preserve"> </w:t>
      </w:r>
      <w:r>
        <w:rPr>
          <w:sz w:val="15"/>
        </w:rPr>
        <w:t>Depositories</w:t>
      </w:r>
      <w:r>
        <w:rPr>
          <w:spacing w:val="-6"/>
          <w:sz w:val="15"/>
        </w:rPr>
        <w:t xml:space="preserve"> </w:t>
      </w:r>
      <w:r>
        <w:rPr>
          <w:sz w:val="15"/>
        </w:rPr>
        <w:t>Act,</w:t>
      </w:r>
      <w:r>
        <w:rPr>
          <w:spacing w:val="-7"/>
          <w:sz w:val="15"/>
        </w:rPr>
        <w:t xml:space="preserve"> </w:t>
      </w:r>
      <w:r>
        <w:rPr>
          <w:sz w:val="15"/>
        </w:rPr>
        <w:t>1997, the Regulations and these Terms and Conditions. In case of outstanding payment against any underlying market purchase transaction, charges and/or losses against the Sub-Account Holder, the Participant shall have the right, subject to Clause 3 above and under prior intimation to the Sub-Account Holder to clear the payment, charges and/or losses (including any shortfall in margin requirements)</w:t>
      </w:r>
      <w:r>
        <w:rPr>
          <w:spacing w:val="-4"/>
          <w:sz w:val="15"/>
        </w:rPr>
        <w:t xml:space="preserve"> </w:t>
      </w:r>
      <w:r>
        <w:rPr>
          <w:sz w:val="15"/>
        </w:rPr>
        <w:t>within</w:t>
      </w:r>
      <w:r>
        <w:rPr>
          <w:spacing w:val="-1"/>
          <w:sz w:val="15"/>
        </w:rPr>
        <w:t xml:space="preserve"> </w:t>
      </w:r>
      <w:r>
        <w:rPr>
          <w:sz w:val="15"/>
        </w:rPr>
        <w:t>the</w:t>
      </w:r>
      <w:r>
        <w:rPr>
          <w:spacing w:val="-1"/>
          <w:sz w:val="15"/>
        </w:rPr>
        <w:t xml:space="preserve"> </w:t>
      </w:r>
      <w:r>
        <w:rPr>
          <w:sz w:val="15"/>
        </w:rPr>
        <w:t>reasonable</w:t>
      </w:r>
      <w:r>
        <w:rPr>
          <w:spacing w:val="-3"/>
          <w:sz w:val="15"/>
        </w:rPr>
        <w:t xml:space="preserve"> </w:t>
      </w:r>
      <w:r>
        <w:rPr>
          <w:sz w:val="15"/>
        </w:rPr>
        <w:t>time</w:t>
      </w:r>
      <w:r>
        <w:rPr>
          <w:spacing w:val="-4"/>
          <w:sz w:val="15"/>
        </w:rPr>
        <w:t xml:space="preserve"> </w:t>
      </w:r>
      <w:r>
        <w:rPr>
          <w:sz w:val="15"/>
        </w:rPr>
        <w:t>prescribed</w:t>
      </w:r>
      <w:r>
        <w:rPr>
          <w:spacing w:val="-4"/>
          <w:sz w:val="15"/>
        </w:rPr>
        <w:t xml:space="preserve"> </w:t>
      </w:r>
      <w:r>
        <w:rPr>
          <w:sz w:val="15"/>
        </w:rPr>
        <w:t>by</w:t>
      </w:r>
      <w:r>
        <w:rPr>
          <w:spacing w:val="-4"/>
          <w:sz w:val="15"/>
        </w:rPr>
        <w:t xml:space="preserve"> </w:t>
      </w:r>
      <w:r>
        <w:rPr>
          <w:sz w:val="15"/>
        </w:rPr>
        <w:t>the</w:t>
      </w:r>
      <w:r>
        <w:rPr>
          <w:spacing w:val="-4"/>
          <w:sz w:val="15"/>
        </w:rPr>
        <w:t xml:space="preserve"> </w:t>
      </w:r>
      <w:r>
        <w:rPr>
          <w:sz w:val="15"/>
        </w:rPr>
        <w:t>Participant,</w:t>
      </w:r>
      <w:r>
        <w:rPr>
          <w:spacing w:val="-3"/>
          <w:sz w:val="15"/>
        </w:rPr>
        <w:t xml:space="preserve"> </w:t>
      </w:r>
      <w:r>
        <w:rPr>
          <w:sz w:val="15"/>
        </w:rPr>
        <w:t>to</w:t>
      </w:r>
      <w:r>
        <w:rPr>
          <w:spacing w:val="-3"/>
          <w:sz w:val="15"/>
        </w:rPr>
        <w:t xml:space="preserve"> </w:t>
      </w:r>
      <w:r>
        <w:rPr>
          <w:sz w:val="15"/>
        </w:rPr>
        <w:t>dispose</w:t>
      </w:r>
      <w:r>
        <w:rPr>
          <w:spacing w:val="-4"/>
          <w:sz w:val="15"/>
        </w:rPr>
        <w:t xml:space="preserve"> </w:t>
      </w:r>
      <w:proofErr w:type="spellStart"/>
      <w:r>
        <w:rPr>
          <w:sz w:val="15"/>
        </w:rPr>
        <w:t>off</w:t>
      </w:r>
      <w:proofErr w:type="spellEnd"/>
      <w:r>
        <w:rPr>
          <w:spacing w:val="-3"/>
          <w:sz w:val="15"/>
        </w:rPr>
        <w:t xml:space="preserve"> </w:t>
      </w:r>
      <w:r>
        <w:rPr>
          <w:sz w:val="15"/>
        </w:rPr>
        <w:t>the</w:t>
      </w:r>
      <w:r>
        <w:rPr>
          <w:spacing w:val="-4"/>
          <w:sz w:val="15"/>
        </w:rPr>
        <w:t xml:space="preserve"> </w:t>
      </w:r>
      <w:r>
        <w:rPr>
          <w:sz w:val="15"/>
        </w:rPr>
        <w:t>necessary</w:t>
      </w:r>
      <w:r>
        <w:rPr>
          <w:spacing w:val="-4"/>
          <w:sz w:val="15"/>
        </w:rPr>
        <w:t xml:space="preserve"> </w:t>
      </w:r>
      <w:r>
        <w:rPr>
          <w:sz w:val="15"/>
        </w:rPr>
        <w:t>number</w:t>
      </w:r>
      <w:r>
        <w:rPr>
          <w:spacing w:val="-4"/>
          <w:sz w:val="15"/>
        </w:rPr>
        <w:t xml:space="preserve"> </w:t>
      </w:r>
      <w:r>
        <w:rPr>
          <w:sz w:val="15"/>
        </w:rPr>
        <w:t>of</w:t>
      </w:r>
      <w:r>
        <w:rPr>
          <w:spacing w:val="-3"/>
          <w:sz w:val="15"/>
        </w:rPr>
        <w:t xml:space="preserve"> </w:t>
      </w:r>
      <w:r>
        <w:rPr>
          <w:sz w:val="15"/>
        </w:rPr>
        <w:t>Book-entry</w:t>
      </w:r>
      <w:r>
        <w:rPr>
          <w:spacing w:val="-4"/>
          <w:sz w:val="15"/>
        </w:rPr>
        <w:t xml:space="preserve"> </w:t>
      </w:r>
      <w:r>
        <w:rPr>
          <w:sz w:val="15"/>
        </w:rPr>
        <w:t>Securities of the Sub-Account Holder through market-based or Negotiated Deal Market sell transaction and apply the net proceeds thereof towards the adjustment of such outstanding payment, charges and/or</w:t>
      </w:r>
      <w:r>
        <w:rPr>
          <w:spacing w:val="-7"/>
          <w:sz w:val="15"/>
        </w:rPr>
        <w:t xml:space="preserve"> </w:t>
      </w:r>
      <w:r>
        <w:rPr>
          <w:sz w:val="15"/>
        </w:rPr>
        <w:t>losses.</w:t>
      </w:r>
    </w:p>
    <w:p w:rsidR="00CE2F06" w:rsidRDefault="00C03276">
      <w:pPr>
        <w:pStyle w:val="ListParagraph"/>
        <w:numPr>
          <w:ilvl w:val="0"/>
          <w:numId w:val="2"/>
        </w:numPr>
        <w:tabs>
          <w:tab w:val="left" w:pos="952"/>
        </w:tabs>
        <w:ind w:right="1153"/>
        <w:jc w:val="both"/>
        <w:rPr>
          <w:sz w:val="15"/>
        </w:rPr>
      </w:pPr>
      <w:r>
        <w:rPr>
          <w:sz w:val="15"/>
        </w:rPr>
        <w:t>Where admission of Participant to the CDS is suspended or terminated by the CDC, the Sub-Account Holder shall have the right, subject to the Regulations and the Procedures made thereunder, to request CDC to change its Controlling Account Holder and Participant shall extend full cooperation to the Sub-Account Holder in every regard, without prejudice to its right of recovery of any dues or receivable from the Sub-Account</w:t>
      </w:r>
      <w:r>
        <w:rPr>
          <w:spacing w:val="-5"/>
          <w:sz w:val="15"/>
        </w:rPr>
        <w:t xml:space="preserve"> </w:t>
      </w:r>
      <w:r>
        <w:rPr>
          <w:sz w:val="15"/>
        </w:rPr>
        <w:t>Holder.</w:t>
      </w:r>
    </w:p>
    <w:p w:rsidR="00CE2F06" w:rsidRDefault="00C03276">
      <w:pPr>
        <w:pStyle w:val="ListParagraph"/>
        <w:numPr>
          <w:ilvl w:val="0"/>
          <w:numId w:val="2"/>
        </w:numPr>
        <w:tabs>
          <w:tab w:val="left" w:pos="952"/>
        </w:tabs>
        <w:ind w:right="1155"/>
        <w:jc w:val="both"/>
        <w:rPr>
          <w:sz w:val="15"/>
        </w:rPr>
      </w:pPr>
      <w:r>
        <w:rPr>
          <w:sz w:val="15"/>
        </w:rPr>
        <w:t>The provision of services as provided for hereunder shall not constitute Participant as trustee and the Participant shall have no trust or other obligation in respect of the Book-entry Securities except as agreed by the Participant separately in</w:t>
      </w:r>
      <w:r>
        <w:rPr>
          <w:spacing w:val="-11"/>
          <w:sz w:val="15"/>
        </w:rPr>
        <w:t xml:space="preserve"> </w:t>
      </w:r>
      <w:r>
        <w:rPr>
          <w:sz w:val="15"/>
        </w:rPr>
        <w:t>writing.</w:t>
      </w:r>
    </w:p>
    <w:p w:rsidR="00CE2F06" w:rsidRDefault="00C03276">
      <w:pPr>
        <w:pStyle w:val="ListParagraph"/>
        <w:numPr>
          <w:ilvl w:val="0"/>
          <w:numId w:val="2"/>
        </w:numPr>
        <w:tabs>
          <w:tab w:val="left" w:pos="952"/>
        </w:tabs>
        <w:jc w:val="both"/>
        <w:rPr>
          <w:sz w:val="15"/>
        </w:rPr>
      </w:pPr>
      <w:r>
        <w:rPr>
          <w:sz w:val="15"/>
        </w:rPr>
        <w:t>The</w:t>
      </w:r>
      <w:r>
        <w:rPr>
          <w:spacing w:val="-2"/>
          <w:sz w:val="15"/>
        </w:rPr>
        <w:t xml:space="preserve"> </w:t>
      </w:r>
      <w:r>
        <w:rPr>
          <w:sz w:val="15"/>
        </w:rPr>
        <w:t>Participant is not acting</w:t>
      </w:r>
      <w:r>
        <w:rPr>
          <w:spacing w:val="-3"/>
          <w:sz w:val="15"/>
        </w:rPr>
        <w:t xml:space="preserve"> </w:t>
      </w:r>
      <w:r>
        <w:rPr>
          <w:sz w:val="15"/>
        </w:rPr>
        <w:t>under</w:t>
      </w:r>
      <w:r>
        <w:rPr>
          <w:spacing w:val="-4"/>
          <w:sz w:val="15"/>
        </w:rPr>
        <w:t xml:space="preserve"> </w:t>
      </w:r>
      <w:r>
        <w:rPr>
          <w:sz w:val="15"/>
        </w:rPr>
        <w:t>this application</w:t>
      </w:r>
      <w:r>
        <w:rPr>
          <w:spacing w:val="-4"/>
          <w:sz w:val="15"/>
        </w:rPr>
        <w:t xml:space="preserve"> </w:t>
      </w:r>
      <w:r>
        <w:rPr>
          <w:sz w:val="15"/>
        </w:rPr>
        <w:t>form as</w:t>
      </w:r>
      <w:r>
        <w:rPr>
          <w:spacing w:val="-4"/>
          <w:sz w:val="15"/>
        </w:rPr>
        <w:t xml:space="preserve"> </w:t>
      </w:r>
      <w:r>
        <w:rPr>
          <w:sz w:val="15"/>
        </w:rPr>
        <w:t>Investment</w:t>
      </w:r>
      <w:r>
        <w:rPr>
          <w:spacing w:val="-3"/>
          <w:sz w:val="15"/>
        </w:rPr>
        <w:t xml:space="preserve"> </w:t>
      </w:r>
      <w:r>
        <w:rPr>
          <w:sz w:val="15"/>
        </w:rPr>
        <w:t>Manager</w:t>
      </w:r>
      <w:r>
        <w:rPr>
          <w:spacing w:val="-2"/>
          <w:sz w:val="15"/>
        </w:rPr>
        <w:t xml:space="preserve"> </w:t>
      </w:r>
      <w:r>
        <w:rPr>
          <w:sz w:val="15"/>
        </w:rPr>
        <w:t>or</w:t>
      </w:r>
      <w:r>
        <w:rPr>
          <w:spacing w:val="-1"/>
          <w:sz w:val="15"/>
        </w:rPr>
        <w:t xml:space="preserve"> </w:t>
      </w:r>
      <w:r>
        <w:rPr>
          <w:sz w:val="15"/>
        </w:rPr>
        <w:t>Investment Advisor</w:t>
      </w:r>
      <w:r>
        <w:rPr>
          <w:spacing w:val="-5"/>
          <w:sz w:val="15"/>
        </w:rPr>
        <w:t xml:space="preserve"> </w:t>
      </w:r>
      <w:r>
        <w:rPr>
          <w:sz w:val="15"/>
        </w:rPr>
        <w:t>to</w:t>
      </w:r>
      <w:r>
        <w:rPr>
          <w:spacing w:val="-4"/>
          <w:sz w:val="15"/>
        </w:rPr>
        <w:t xml:space="preserve"> </w:t>
      </w:r>
      <w:r>
        <w:rPr>
          <w:sz w:val="15"/>
        </w:rPr>
        <w:t>the</w:t>
      </w:r>
      <w:r>
        <w:rPr>
          <w:spacing w:val="-4"/>
          <w:sz w:val="15"/>
        </w:rPr>
        <w:t xml:space="preserve"> </w:t>
      </w:r>
      <w:r>
        <w:rPr>
          <w:sz w:val="15"/>
        </w:rPr>
        <w:t>Sub-Account Holder(s).</w:t>
      </w:r>
    </w:p>
    <w:p w:rsidR="00CE2F06" w:rsidRDefault="00CE2F06">
      <w:pPr>
        <w:pStyle w:val="BodyText"/>
      </w:pPr>
    </w:p>
    <w:p w:rsidR="00CE2F06" w:rsidRDefault="00C03276">
      <w:pPr>
        <w:spacing w:before="1"/>
        <w:ind w:left="680"/>
        <w:rPr>
          <w:i/>
          <w:sz w:val="15"/>
        </w:rPr>
      </w:pPr>
      <w:r>
        <w:rPr>
          <w:i/>
          <w:sz w:val="15"/>
          <w:u w:val="single"/>
        </w:rPr>
        <w:t>TERMS AND CONDITIONS FOR TRADING ACCOUNT</w:t>
      </w:r>
    </w:p>
    <w:p w:rsidR="00CE2F06" w:rsidRDefault="00CE2F06">
      <w:pPr>
        <w:pStyle w:val="BodyText"/>
        <w:spacing w:before="10"/>
        <w:rPr>
          <w:i/>
        </w:rPr>
      </w:pPr>
    </w:p>
    <w:p w:rsidR="00CE2F06" w:rsidRDefault="00C03276">
      <w:pPr>
        <w:pStyle w:val="BodyText"/>
        <w:ind w:left="680" w:right="1153"/>
        <w:jc w:val="both"/>
      </w:pPr>
      <w:r>
        <w:t>In case any dispute in connection with the Transaction between the Securities Broker and the Customer is not settled amicably, either Party</w:t>
      </w:r>
      <w:r>
        <w:rPr>
          <w:spacing w:val="-6"/>
        </w:rPr>
        <w:t xml:space="preserve"> </w:t>
      </w:r>
      <w:r>
        <w:t>may</w:t>
      </w:r>
      <w:r>
        <w:rPr>
          <w:spacing w:val="-3"/>
        </w:rPr>
        <w:t xml:space="preserve"> </w:t>
      </w:r>
      <w:r>
        <w:t>refer</w:t>
      </w:r>
      <w:r>
        <w:rPr>
          <w:spacing w:val="-4"/>
        </w:rPr>
        <w:t xml:space="preserve"> </w:t>
      </w:r>
      <w:r>
        <w:t>the</w:t>
      </w:r>
      <w:r>
        <w:rPr>
          <w:spacing w:val="-4"/>
        </w:rPr>
        <w:t xml:space="preserve"> </w:t>
      </w:r>
      <w:r>
        <w:t>same</w:t>
      </w:r>
      <w:r>
        <w:rPr>
          <w:spacing w:val="-4"/>
        </w:rPr>
        <w:t xml:space="preserve"> </w:t>
      </w:r>
      <w:r>
        <w:t>to</w:t>
      </w:r>
      <w:r>
        <w:rPr>
          <w:spacing w:val="-4"/>
        </w:rPr>
        <w:t xml:space="preserve"> </w:t>
      </w:r>
      <w:r>
        <w:t>the</w:t>
      </w:r>
      <w:r>
        <w:rPr>
          <w:spacing w:val="-2"/>
        </w:rPr>
        <w:t xml:space="preserve"> </w:t>
      </w:r>
      <w:r>
        <w:t>Arbitration</w:t>
      </w:r>
      <w:r>
        <w:rPr>
          <w:spacing w:val="-1"/>
        </w:rPr>
        <w:t xml:space="preserve"> </w:t>
      </w:r>
      <w:r>
        <w:t>in</w:t>
      </w:r>
      <w:r>
        <w:rPr>
          <w:spacing w:val="-1"/>
        </w:rPr>
        <w:t xml:space="preserve"> </w:t>
      </w:r>
      <w:r>
        <w:t>accordance</w:t>
      </w:r>
      <w:r>
        <w:rPr>
          <w:spacing w:val="1"/>
        </w:rPr>
        <w:t xml:space="preserve"> </w:t>
      </w:r>
      <w:r>
        <w:t>with</w:t>
      </w:r>
      <w:r>
        <w:rPr>
          <w:spacing w:val="-1"/>
        </w:rPr>
        <w:t xml:space="preserve"> </w:t>
      </w:r>
      <w:r>
        <w:t>the</w:t>
      </w:r>
      <w:r>
        <w:rPr>
          <w:spacing w:val="-2"/>
        </w:rPr>
        <w:t xml:space="preserve"> </w:t>
      </w:r>
      <w:r>
        <w:t>arbitration</w:t>
      </w:r>
      <w:r>
        <w:rPr>
          <w:spacing w:val="-1"/>
        </w:rPr>
        <w:t xml:space="preserve"> </w:t>
      </w:r>
      <w:r>
        <w:t>procedures prescribed</w:t>
      </w:r>
      <w:r>
        <w:rPr>
          <w:spacing w:val="-1"/>
        </w:rPr>
        <w:t xml:space="preserve"> </w:t>
      </w:r>
      <w:r>
        <w:t>in</w:t>
      </w:r>
      <w:r>
        <w:rPr>
          <w:spacing w:val="-1"/>
        </w:rPr>
        <w:t xml:space="preserve"> </w:t>
      </w:r>
      <w:r>
        <w:t>PSX</w:t>
      </w:r>
      <w:r>
        <w:rPr>
          <w:spacing w:val="-4"/>
        </w:rPr>
        <w:t xml:space="preserve"> </w:t>
      </w:r>
      <w:r>
        <w:t>Regulations. The</w:t>
      </w:r>
      <w:r>
        <w:rPr>
          <w:spacing w:val="3"/>
        </w:rPr>
        <w:t xml:space="preserve"> </w:t>
      </w:r>
      <w:r>
        <w:t>decision</w:t>
      </w:r>
      <w:r>
        <w:rPr>
          <w:spacing w:val="-2"/>
        </w:rPr>
        <w:t xml:space="preserve"> </w:t>
      </w:r>
      <w:r>
        <w:t>of arbitrators shall be binding on both the Parties subject to their rights of appeal in the manner provided in PSX Regulations, if exercised. The name and other relevant particulars of the Customer shall be placed on PSX’s website accessible to Securities Brokers if the Customer fails or refuses to abide by or carryout any arbitration award passed against him and the Customer shall have no objection to the</w:t>
      </w:r>
      <w:r>
        <w:rPr>
          <w:spacing w:val="-2"/>
        </w:rPr>
        <w:t xml:space="preserve"> </w:t>
      </w:r>
      <w:r>
        <w:t>same.</w:t>
      </w:r>
    </w:p>
    <w:p w:rsidR="00CE2F06" w:rsidRDefault="00CE2F06">
      <w:pPr>
        <w:pStyle w:val="BodyText"/>
        <w:spacing w:before="11"/>
        <w:rPr>
          <w:sz w:val="14"/>
        </w:rPr>
      </w:pPr>
    </w:p>
    <w:p w:rsidR="00CE2F06" w:rsidRDefault="00C03276">
      <w:pPr>
        <w:pStyle w:val="ListParagraph"/>
        <w:numPr>
          <w:ilvl w:val="0"/>
          <w:numId w:val="1"/>
        </w:numPr>
        <w:tabs>
          <w:tab w:val="left" w:pos="952"/>
        </w:tabs>
        <w:ind w:right="1151"/>
        <w:jc w:val="both"/>
        <w:rPr>
          <w:sz w:val="15"/>
        </w:rPr>
      </w:pPr>
      <w:r>
        <w:rPr>
          <w:sz w:val="15"/>
        </w:rPr>
        <w:t>The</w:t>
      </w:r>
      <w:r>
        <w:rPr>
          <w:spacing w:val="-6"/>
          <w:sz w:val="15"/>
        </w:rPr>
        <w:t xml:space="preserve"> </w:t>
      </w:r>
      <w:r>
        <w:rPr>
          <w:sz w:val="15"/>
        </w:rPr>
        <w:t>assets</w:t>
      </w:r>
      <w:r>
        <w:rPr>
          <w:spacing w:val="-5"/>
          <w:sz w:val="15"/>
        </w:rPr>
        <w:t xml:space="preserve"> </w:t>
      </w:r>
      <w:r>
        <w:rPr>
          <w:sz w:val="15"/>
        </w:rPr>
        <w:t>deposited</w:t>
      </w:r>
      <w:r>
        <w:rPr>
          <w:spacing w:val="-6"/>
          <w:sz w:val="15"/>
        </w:rPr>
        <w:t xml:space="preserve"> </w:t>
      </w:r>
      <w:r>
        <w:rPr>
          <w:sz w:val="15"/>
        </w:rPr>
        <w:t>as</w:t>
      </w:r>
      <w:r>
        <w:rPr>
          <w:spacing w:val="-7"/>
          <w:sz w:val="15"/>
        </w:rPr>
        <w:t xml:space="preserve"> </w:t>
      </w:r>
      <w:r>
        <w:rPr>
          <w:sz w:val="15"/>
        </w:rPr>
        <w:t>margin</w:t>
      </w:r>
      <w:r>
        <w:rPr>
          <w:spacing w:val="-6"/>
          <w:sz w:val="15"/>
        </w:rPr>
        <w:t xml:space="preserve"> </w:t>
      </w:r>
      <w:r>
        <w:rPr>
          <w:sz w:val="15"/>
        </w:rPr>
        <w:t>by</w:t>
      </w:r>
      <w:r>
        <w:rPr>
          <w:spacing w:val="-7"/>
          <w:sz w:val="15"/>
        </w:rPr>
        <w:t xml:space="preserve"> </w:t>
      </w:r>
      <w:r>
        <w:rPr>
          <w:sz w:val="15"/>
        </w:rPr>
        <w:t>a</w:t>
      </w:r>
      <w:r>
        <w:rPr>
          <w:spacing w:val="-11"/>
          <w:sz w:val="15"/>
        </w:rPr>
        <w:t xml:space="preserve"> </w:t>
      </w:r>
      <w:r>
        <w:rPr>
          <w:sz w:val="15"/>
        </w:rPr>
        <w:t>Customer</w:t>
      </w:r>
      <w:r>
        <w:rPr>
          <w:spacing w:val="-6"/>
          <w:sz w:val="15"/>
        </w:rPr>
        <w:t xml:space="preserve"> </w:t>
      </w:r>
      <w:r>
        <w:rPr>
          <w:sz w:val="15"/>
        </w:rPr>
        <w:t>with</w:t>
      </w:r>
      <w:r>
        <w:rPr>
          <w:spacing w:val="-6"/>
          <w:sz w:val="15"/>
        </w:rPr>
        <w:t xml:space="preserve"> </w:t>
      </w:r>
      <w:r>
        <w:rPr>
          <w:sz w:val="15"/>
        </w:rPr>
        <w:t>the</w:t>
      </w:r>
      <w:r>
        <w:rPr>
          <w:spacing w:val="-9"/>
          <w:sz w:val="15"/>
        </w:rPr>
        <w:t xml:space="preserve"> </w:t>
      </w:r>
      <w:r>
        <w:rPr>
          <w:sz w:val="15"/>
        </w:rPr>
        <w:t>Securities</w:t>
      </w:r>
      <w:r>
        <w:rPr>
          <w:spacing w:val="-5"/>
          <w:sz w:val="15"/>
        </w:rPr>
        <w:t xml:space="preserve"> </w:t>
      </w:r>
      <w:r>
        <w:rPr>
          <w:sz w:val="15"/>
        </w:rPr>
        <w:t>Broker</w:t>
      </w:r>
      <w:r>
        <w:rPr>
          <w:spacing w:val="-9"/>
          <w:sz w:val="15"/>
        </w:rPr>
        <w:t xml:space="preserve"> </w:t>
      </w:r>
      <w:r>
        <w:rPr>
          <w:sz w:val="15"/>
        </w:rPr>
        <w:t>shall</w:t>
      </w:r>
      <w:r>
        <w:rPr>
          <w:spacing w:val="-9"/>
          <w:sz w:val="15"/>
        </w:rPr>
        <w:t xml:space="preserve"> </w:t>
      </w:r>
      <w:r>
        <w:rPr>
          <w:sz w:val="15"/>
        </w:rPr>
        <w:t>only</w:t>
      </w:r>
      <w:r>
        <w:rPr>
          <w:spacing w:val="-7"/>
          <w:sz w:val="15"/>
        </w:rPr>
        <w:t xml:space="preserve"> </w:t>
      </w:r>
      <w:r>
        <w:rPr>
          <w:sz w:val="15"/>
        </w:rPr>
        <w:t>be</w:t>
      </w:r>
      <w:r>
        <w:rPr>
          <w:spacing w:val="-6"/>
          <w:sz w:val="15"/>
        </w:rPr>
        <w:t xml:space="preserve"> </w:t>
      </w:r>
      <w:r>
        <w:rPr>
          <w:sz w:val="15"/>
        </w:rPr>
        <w:t>used</w:t>
      </w:r>
      <w:r>
        <w:rPr>
          <w:spacing w:val="-6"/>
          <w:sz w:val="15"/>
        </w:rPr>
        <w:t xml:space="preserve"> </w:t>
      </w:r>
      <w:r>
        <w:rPr>
          <w:sz w:val="15"/>
        </w:rPr>
        <w:t>by</w:t>
      </w:r>
      <w:r>
        <w:rPr>
          <w:spacing w:val="-10"/>
          <w:sz w:val="15"/>
        </w:rPr>
        <w:t xml:space="preserve"> </w:t>
      </w:r>
      <w:r>
        <w:rPr>
          <w:sz w:val="15"/>
        </w:rPr>
        <w:t>the</w:t>
      </w:r>
      <w:r>
        <w:rPr>
          <w:spacing w:val="-9"/>
          <w:sz w:val="15"/>
        </w:rPr>
        <w:t xml:space="preserve"> </w:t>
      </w:r>
      <w:r>
        <w:rPr>
          <w:sz w:val="15"/>
        </w:rPr>
        <w:t>Securities</w:t>
      </w:r>
      <w:r>
        <w:rPr>
          <w:spacing w:val="-7"/>
          <w:sz w:val="15"/>
        </w:rPr>
        <w:t xml:space="preserve"> </w:t>
      </w:r>
      <w:r>
        <w:rPr>
          <w:sz w:val="15"/>
        </w:rPr>
        <w:t>Broker</w:t>
      </w:r>
      <w:r>
        <w:rPr>
          <w:spacing w:val="-6"/>
          <w:sz w:val="15"/>
        </w:rPr>
        <w:t xml:space="preserve"> </w:t>
      </w:r>
      <w:r>
        <w:rPr>
          <w:sz w:val="15"/>
        </w:rPr>
        <w:t>for</w:t>
      </w:r>
      <w:r>
        <w:rPr>
          <w:spacing w:val="-9"/>
          <w:sz w:val="15"/>
        </w:rPr>
        <w:t xml:space="preserve"> </w:t>
      </w:r>
      <w:r>
        <w:rPr>
          <w:sz w:val="15"/>
        </w:rPr>
        <w:t>the</w:t>
      </w:r>
      <w:r>
        <w:rPr>
          <w:spacing w:val="-6"/>
          <w:sz w:val="15"/>
        </w:rPr>
        <w:t xml:space="preserve"> </w:t>
      </w:r>
      <w:r>
        <w:rPr>
          <w:sz w:val="15"/>
        </w:rPr>
        <w:t>purposes of dealing in securities through PSX on behalf of such Customer other than as authorized by the Customer in writing in the manner prescribed under the relevant</w:t>
      </w:r>
      <w:r>
        <w:rPr>
          <w:spacing w:val="-5"/>
          <w:sz w:val="15"/>
        </w:rPr>
        <w:t xml:space="preserve"> </w:t>
      </w:r>
      <w:r>
        <w:rPr>
          <w:sz w:val="15"/>
        </w:rPr>
        <w:t>regulations.</w:t>
      </w:r>
    </w:p>
    <w:p w:rsidR="00CE2F06" w:rsidRDefault="00C03276">
      <w:pPr>
        <w:pStyle w:val="ListParagraph"/>
        <w:numPr>
          <w:ilvl w:val="0"/>
          <w:numId w:val="1"/>
        </w:numPr>
        <w:tabs>
          <w:tab w:val="left" w:pos="952"/>
        </w:tabs>
        <w:ind w:right="1155"/>
        <w:jc w:val="both"/>
        <w:rPr>
          <w:sz w:val="15"/>
        </w:rPr>
      </w:pPr>
      <w:r>
        <w:rPr>
          <w:sz w:val="15"/>
        </w:rPr>
        <w:t>The Securities Broker may deposit unutilized funds of the Customers in a separate profit-bearing bank account under intimation to such</w:t>
      </w:r>
      <w:r>
        <w:rPr>
          <w:spacing w:val="-6"/>
          <w:sz w:val="15"/>
        </w:rPr>
        <w:t xml:space="preserve"> </w:t>
      </w:r>
      <w:r>
        <w:rPr>
          <w:sz w:val="15"/>
        </w:rPr>
        <w:t>Customers</w:t>
      </w:r>
      <w:r>
        <w:rPr>
          <w:spacing w:val="-7"/>
          <w:sz w:val="15"/>
        </w:rPr>
        <w:t xml:space="preserve"> </w:t>
      </w:r>
      <w:r>
        <w:rPr>
          <w:sz w:val="15"/>
        </w:rPr>
        <w:t>and</w:t>
      </w:r>
      <w:r>
        <w:rPr>
          <w:spacing w:val="-11"/>
          <w:sz w:val="15"/>
        </w:rPr>
        <w:t xml:space="preserve"> </w:t>
      </w:r>
      <w:r>
        <w:rPr>
          <w:sz w:val="15"/>
        </w:rPr>
        <w:t>shall</w:t>
      </w:r>
      <w:r>
        <w:rPr>
          <w:spacing w:val="-9"/>
          <w:sz w:val="15"/>
        </w:rPr>
        <w:t xml:space="preserve"> </w:t>
      </w:r>
      <w:r>
        <w:rPr>
          <w:sz w:val="15"/>
        </w:rPr>
        <w:t>distribute</w:t>
      </w:r>
      <w:r>
        <w:rPr>
          <w:spacing w:val="-11"/>
          <w:sz w:val="15"/>
        </w:rPr>
        <w:t xml:space="preserve"> </w:t>
      </w:r>
      <w:r>
        <w:rPr>
          <w:sz w:val="15"/>
        </w:rPr>
        <w:t>such</w:t>
      </w:r>
      <w:r>
        <w:rPr>
          <w:spacing w:val="-9"/>
          <w:sz w:val="15"/>
        </w:rPr>
        <w:t xml:space="preserve"> </w:t>
      </w:r>
      <w:r>
        <w:rPr>
          <w:sz w:val="15"/>
        </w:rPr>
        <w:t>profit</w:t>
      </w:r>
      <w:r>
        <w:rPr>
          <w:spacing w:val="-9"/>
          <w:sz w:val="15"/>
        </w:rPr>
        <w:t xml:space="preserve"> </w:t>
      </w:r>
      <w:r>
        <w:rPr>
          <w:sz w:val="15"/>
        </w:rPr>
        <w:t>to</w:t>
      </w:r>
      <w:r>
        <w:rPr>
          <w:spacing w:val="-9"/>
          <w:sz w:val="15"/>
        </w:rPr>
        <w:t xml:space="preserve"> </w:t>
      </w:r>
      <w:r>
        <w:rPr>
          <w:sz w:val="15"/>
        </w:rPr>
        <w:t>the</w:t>
      </w:r>
      <w:r>
        <w:rPr>
          <w:spacing w:val="-9"/>
          <w:sz w:val="15"/>
        </w:rPr>
        <w:t xml:space="preserve"> </w:t>
      </w:r>
      <w:r>
        <w:rPr>
          <w:sz w:val="15"/>
        </w:rPr>
        <w:t>Customers</w:t>
      </w:r>
      <w:r>
        <w:rPr>
          <w:spacing w:val="-5"/>
          <w:sz w:val="15"/>
        </w:rPr>
        <w:t xml:space="preserve"> </w:t>
      </w:r>
      <w:r>
        <w:rPr>
          <w:sz w:val="15"/>
        </w:rPr>
        <w:t>out</w:t>
      </w:r>
      <w:r>
        <w:rPr>
          <w:spacing w:val="-8"/>
          <w:sz w:val="15"/>
        </w:rPr>
        <w:t xml:space="preserve"> </w:t>
      </w:r>
      <w:r>
        <w:rPr>
          <w:sz w:val="15"/>
        </w:rPr>
        <w:t>of</w:t>
      </w:r>
      <w:r>
        <w:rPr>
          <w:spacing w:val="-10"/>
          <w:sz w:val="15"/>
        </w:rPr>
        <w:t xml:space="preserve"> </w:t>
      </w:r>
      <w:r>
        <w:rPr>
          <w:sz w:val="15"/>
        </w:rPr>
        <w:t>total</w:t>
      </w:r>
      <w:r>
        <w:rPr>
          <w:spacing w:val="-5"/>
          <w:sz w:val="15"/>
        </w:rPr>
        <w:t xml:space="preserve"> </w:t>
      </w:r>
      <w:r>
        <w:rPr>
          <w:sz w:val="15"/>
        </w:rPr>
        <w:t>profit</w:t>
      </w:r>
      <w:r>
        <w:rPr>
          <w:spacing w:val="-8"/>
          <w:sz w:val="15"/>
        </w:rPr>
        <w:t xml:space="preserve"> </w:t>
      </w:r>
      <w:r>
        <w:rPr>
          <w:sz w:val="15"/>
        </w:rPr>
        <w:t>accrued</w:t>
      </w:r>
      <w:r>
        <w:rPr>
          <w:spacing w:val="-9"/>
          <w:sz w:val="15"/>
        </w:rPr>
        <w:t xml:space="preserve"> </w:t>
      </w:r>
      <w:r>
        <w:rPr>
          <w:sz w:val="15"/>
        </w:rPr>
        <w:t>on</w:t>
      </w:r>
      <w:r>
        <w:rPr>
          <w:spacing w:val="-9"/>
          <w:sz w:val="15"/>
        </w:rPr>
        <w:t xml:space="preserve"> </w:t>
      </w:r>
      <w:r>
        <w:rPr>
          <w:sz w:val="15"/>
        </w:rPr>
        <w:t>such</w:t>
      </w:r>
      <w:r>
        <w:rPr>
          <w:spacing w:val="-9"/>
          <w:sz w:val="15"/>
        </w:rPr>
        <w:t xml:space="preserve"> </w:t>
      </w:r>
      <w:r>
        <w:rPr>
          <w:sz w:val="15"/>
        </w:rPr>
        <w:t>funds</w:t>
      </w:r>
      <w:r>
        <w:rPr>
          <w:spacing w:val="-5"/>
          <w:sz w:val="15"/>
        </w:rPr>
        <w:t xml:space="preserve"> </w:t>
      </w:r>
      <w:r>
        <w:rPr>
          <w:sz w:val="15"/>
        </w:rPr>
        <w:t>as</w:t>
      </w:r>
      <w:r>
        <w:rPr>
          <w:spacing w:val="-9"/>
          <w:sz w:val="15"/>
        </w:rPr>
        <w:t xml:space="preserve"> </w:t>
      </w:r>
      <w:r>
        <w:rPr>
          <w:sz w:val="15"/>
        </w:rPr>
        <w:t>mutually</w:t>
      </w:r>
      <w:r>
        <w:rPr>
          <w:spacing w:val="-10"/>
          <w:sz w:val="15"/>
        </w:rPr>
        <w:t xml:space="preserve"> </w:t>
      </w:r>
      <w:r>
        <w:rPr>
          <w:sz w:val="15"/>
        </w:rPr>
        <w:t>agreed</w:t>
      </w:r>
      <w:r>
        <w:rPr>
          <w:spacing w:val="-6"/>
          <w:sz w:val="15"/>
        </w:rPr>
        <w:t xml:space="preserve"> </w:t>
      </w:r>
      <w:r>
        <w:rPr>
          <w:sz w:val="15"/>
        </w:rPr>
        <w:t>in</w:t>
      </w:r>
      <w:r>
        <w:rPr>
          <w:spacing w:val="-6"/>
          <w:sz w:val="15"/>
        </w:rPr>
        <w:t xml:space="preserve"> </w:t>
      </w:r>
      <w:r>
        <w:rPr>
          <w:sz w:val="15"/>
        </w:rPr>
        <w:t>writing between the Broker and</w:t>
      </w:r>
      <w:r>
        <w:rPr>
          <w:spacing w:val="-5"/>
          <w:sz w:val="15"/>
        </w:rPr>
        <w:t xml:space="preserve"> </w:t>
      </w:r>
      <w:r>
        <w:rPr>
          <w:sz w:val="15"/>
        </w:rPr>
        <w:t>Customer.</w:t>
      </w:r>
    </w:p>
    <w:p w:rsidR="00CE2F06" w:rsidRDefault="00C03276">
      <w:pPr>
        <w:pStyle w:val="ListParagraph"/>
        <w:numPr>
          <w:ilvl w:val="0"/>
          <w:numId w:val="1"/>
        </w:numPr>
        <w:tabs>
          <w:tab w:val="left" w:pos="952"/>
        </w:tabs>
        <w:ind w:right="1155"/>
        <w:jc w:val="both"/>
        <w:rPr>
          <w:sz w:val="15"/>
        </w:rPr>
      </w:pPr>
      <w:r>
        <w:rPr>
          <w:sz w:val="15"/>
        </w:rPr>
        <w:t>The Securities Broker shall be authorized to act on the instructions of the Customers given through any of the following modes of communication unless specifically designated by the Customer in the</w:t>
      </w:r>
      <w:r>
        <w:rPr>
          <w:spacing w:val="-13"/>
          <w:sz w:val="15"/>
        </w:rPr>
        <w:t xml:space="preserve"> </w:t>
      </w:r>
      <w:r>
        <w:rPr>
          <w:sz w:val="15"/>
        </w:rPr>
        <w:t>Form:</w:t>
      </w:r>
    </w:p>
    <w:p w:rsidR="00CE2F06" w:rsidRDefault="00C03276">
      <w:pPr>
        <w:pStyle w:val="ListParagraph"/>
        <w:numPr>
          <w:ilvl w:val="1"/>
          <w:numId w:val="1"/>
        </w:numPr>
        <w:tabs>
          <w:tab w:val="left" w:pos="1312"/>
        </w:tabs>
        <w:spacing w:before="1"/>
        <w:ind w:hanging="361"/>
        <w:jc w:val="both"/>
        <w:rPr>
          <w:sz w:val="15"/>
        </w:rPr>
      </w:pPr>
      <w:r>
        <w:rPr>
          <w:sz w:val="15"/>
        </w:rPr>
        <w:t>Telephonic communication over a dedicated telephone line(s) routed through centralized call recording</w:t>
      </w:r>
      <w:r>
        <w:rPr>
          <w:spacing w:val="-18"/>
          <w:sz w:val="15"/>
        </w:rPr>
        <w:t xml:space="preserve"> </w:t>
      </w:r>
      <w:r>
        <w:rPr>
          <w:sz w:val="15"/>
        </w:rPr>
        <w:t>system;</w:t>
      </w:r>
    </w:p>
    <w:p w:rsidR="00CE2F06" w:rsidRDefault="00C03276">
      <w:pPr>
        <w:pStyle w:val="ListParagraph"/>
        <w:numPr>
          <w:ilvl w:val="1"/>
          <w:numId w:val="1"/>
        </w:numPr>
        <w:tabs>
          <w:tab w:val="left" w:pos="1312"/>
        </w:tabs>
        <w:ind w:hanging="361"/>
        <w:jc w:val="both"/>
        <w:rPr>
          <w:sz w:val="15"/>
        </w:rPr>
      </w:pPr>
      <w:r>
        <w:rPr>
          <w:sz w:val="15"/>
        </w:rPr>
        <w:t>Email/SMS/Fax/Letter on the authorized email address/mobile/fax/address of the Securities</w:t>
      </w:r>
      <w:r>
        <w:rPr>
          <w:spacing w:val="-14"/>
          <w:sz w:val="15"/>
        </w:rPr>
        <w:t xml:space="preserve"> </w:t>
      </w:r>
      <w:r>
        <w:rPr>
          <w:sz w:val="15"/>
        </w:rPr>
        <w:t>Brokers;</w:t>
      </w:r>
    </w:p>
    <w:p w:rsidR="00CE2F06" w:rsidRDefault="00CE2F06">
      <w:pPr>
        <w:jc w:val="both"/>
        <w:rPr>
          <w:sz w:val="15"/>
        </w:rPr>
        <w:sectPr w:rsidR="00CE2F06">
          <w:pgSz w:w="11910" w:h="16840"/>
          <w:pgMar w:top="1340" w:right="280" w:bottom="1120" w:left="760" w:header="0" w:footer="921" w:gutter="0"/>
          <w:cols w:space="720"/>
        </w:sectPr>
      </w:pPr>
    </w:p>
    <w:p w:rsidR="00CE2F06" w:rsidRDefault="00C03276">
      <w:pPr>
        <w:pStyle w:val="ListParagraph"/>
        <w:numPr>
          <w:ilvl w:val="1"/>
          <w:numId w:val="1"/>
        </w:numPr>
        <w:tabs>
          <w:tab w:val="left" w:pos="1312"/>
        </w:tabs>
        <w:spacing w:before="77"/>
        <w:ind w:right="1155"/>
        <w:jc w:val="both"/>
        <w:rPr>
          <w:sz w:val="15"/>
        </w:rPr>
      </w:pPr>
      <w:r>
        <w:rPr>
          <w:sz w:val="15"/>
        </w:rPr>
        <w:lastRenderedPageBreak/>
        <w:t>Verbal</w:t>
      </w:r>
      <w:r>
        <w:rPr>
          <w:spacing w:val="-10"/>
          <w:sz w:val="15"/>
        </w:rPr>
        <w:t xml:space="preserve"> </w:t>
      </w:r>
      <w:r>
        <w:rPr>
          <w:sz w:val="15"/>
        </w:rPr>
        <w:t>orders</w:t>
      </w:r>
      <w:r>
        <w:rPr>
          <w:spacing w:val="-8"/>
          <w:sz w:val="15"/>
        </w:rPr>
        <w:t xml:space="preserve"> </w:t>
      </w:r>
      <w:r>
        <w:rPr>
          <w:sz w:val="15"/>
        </w:rPr>
        <w:t>placed</w:t>
      </w:r>
      <w:r>
        <w:rPr>
          <w:spacing w:val="-10"/>
          <w:sz w:val="15"/>
        </w:rPr>
        <w:t xml:space="preserve"> </w:t>
      </w:r>
      <w:r>
        <w:rPr>
          <w:sz w:val="15"/>
        </w:rPr>
        <w:t>through</w:t>
      </w:r>
      <w:r>
        <w:rPr>
          <w:spacing w:val="-7"/>
          <w:sz w:val="15"/>
        </w:rPr>
        <w:t xml:space="preserve"> </w:t>
      </w:r>
      <w:r>
        <w:rPr>
          <w:sz w:val="15"/>
        </w:rPr>
        <w:t>personal</w:t>
      </w:r>
      <w:r>
        <w:rPr>
          <w:spacing w:val="-6"/>
          <w:sz w:val="15"/>
        </w:rPr>
        <w:t xml:space="preserve"> </w:t>
      </w:r>
      <w:r>
        <w:rPr>
          <w:sz w:val="15"/>
        </w:rPr>
        <w:t>appearance</w:t>
      </w:r>
      <w:r>
        <w:rPr>
          <w:spacing w:val="-10"/>
          <w:sz w:val="15"/>
        </w:rPr>
        <w:t xml:space="preserve"> </w:t>
      </w:r>
      <w:r>
        <w:rPr>
          <w:sz w:val="15"/>
        </w:rPr>
        <w:t>in</w:t>
      </w:r>
      <w:r>
        <w:rPr>
          <w:spacing w:val="-10"/>
          <w:sz w:val="15"/>
        </w:rPr>
        <w:t xml:space="preserve"> </w:t>
      </w:r>
      <w:r>
        <w:rPr>
          <w:sz w:val="15"/>
        </w:rPr>
        <w:t>the</w:t>
      </w:r>
      <w:r>
        <w:rPr>
          <w:spacing w:val="-7"/>
          <w:sz w:val="15"/>
        </w:rPr>
        <w:t xml:space="preserve"> </w:t>
      </w:r>
      <w:r>
        <w:rPr>
          <w:sz w:val="15"/>
        </w:rPr>
        <w:t>registered</w:t>
      </w:r>
      <w:r>
        <w:rPr>
          <w:spacing w:val="-6"/>
          <w:sz w:val="15"/>
        </w:rPr>
        <w:t xml:space="preserve"> </w:t>
      </w:r>
      <w:r>
        <w:rPr>
          <w:sz w:val="15"/>
        </w:rPr>
        <w:t>office</w:t>
      </w:r>
      <w:r>
        <w:rPr>
          <w:spacing w:val="-10"/>
          <w:sz w:val="15"/>
        </w:rPr>
        <w:t xml:space="preserve"> </w:t>
      </w:r>
      <w:r>
        <w:rPr>
          <w:sz w:val="15"/>
        </w:rPr>
        <w:t>subject</w:t>
      </w:r>
      <w:r>
        <w:rPr>
          <w:spacing w:val="-8"/>
          <w:sz w:val="15"/>
        </w:rPr>
        <w:t xml:space="preserve"> </w:t>
      </w:r>
      <w:r>
        <w:rPr>
          <w:sz w:val="15"/>
        </w:rPr>
        <w:t>to</w:t>
      </w:r>
      <w:r>
        <w:rPr>
          <w:spacing w:val="-10"/>
          <w:sz w:val="15"/>
        </w:rPr>
        <w:t xml:space="preserve"> </w:t>
      </w:r>
      <w:r>
        <w:rPr>
          <w:sz w:val="15"/>
        </w:rPr>
        <w:t>receipt</w:t>
      </w:r>
      <w:r>
        <w:rPr>
          <w:spacing w:val="-8"/>
          <w:sz w:val="15"/>
        </w:rPr>
        <w:t xml:space="preserve"> </w:t>
      </w:r>
      <w:r>
        <w:rPr>
          <w:sz w:val="15"/>
        </w:rPr>
        <w:t>of</w:t>
      </w:r>
      <w:r>
        <w:rPr>
          <w:spacing w:val="-6"/>
          <w:sz w:val="15"/>
        </w:rPr>
        <w:t xml:space="preserve"> </w:t>
      </w:r>
      <w:r>
        <w:rPr>
          <w:sz w:val="15"/>
        </w:rPr>
        <w:t>written</w:t>
      </w:r>
      <w:r>
        <w:rPr>
          <w:spacing w:val="-7"/>
          <w:sz w:val="15"/>
        </w:rPr>
        <w:t xml:space="preserve"> </w:t>
      </w:r>
      <w:r>
        <w:rPr>
          <w:sz w:val="15"/>
        </w:rPr>
        <w:t>acknowledgement</w:t>
      </w:r>
      <w:r>
        <w:rPr>
          <w:spacing w:val="-6"/>
          <w:sz w:val="15"/>
        </w:rPr>
        <w:t xml:space="preserve"> </w:t>
      </w:r>
      <w:r>
        <w:rPr>
          <w:sz w:val="15"/>
        </w:rPr>
        <w:t>of</w:t>
      </w:r>
      <w:r>
        <w:rPr>
          <w:spacing w:val="-9"/>
          <w:sz w:val="15"/>
        </w:rPr>
        <w:t xml:space="preserve"> </w:t>
      </w:r>
      <w:r>
        <w:rPr>
          <w:sz w:val="15"/>
        </w:rPr>
        <w:t>such in-person orders by Securities</w:t>
      </w:r>
      <w:r>
        <w:rPr>
          <w:spacing w:val="-3"/>
          <w:sz w:val="15"/>
        </w:rPr>
        <w:t xml:space="preserve"> </w:t>
      </w:r>
      <w:r>
        <w:rPr>
          <w:sz w:val="15"/>
        </w:rPr>
        <w:t>Brokers.</w:t>
      </w:r>
    </w:p>
    <w:p w:rsidR="00CE2F06" w:rsidRDefault="00C03276">
      <w:pPr>
        <w:pStyle w:val="ListParagraph"/>
        <w:numPr>
          <w:ilvl w:val="0"/>
          <w:numId w:val="1"/>
        </w:numPr>
        <w:tabs>
          <w:tab w:val="left" w:pos="952"/>
        </w:tabs>
        <w:spacing w:before="1"/>
        <w:ind w:right="1152"/>
        <w:jc w:val="both"/>
        <w:rPr>
          <w:sz w:val="15"/>
        </w:rPr>
      </w:pPr>
      <w:r>
        <w:rPr>
          <w:sz w:val="15"/>
        </w:rPr>
        <w:t>The Securities Broker shall make out the Contract Note (physical or electronic form) to the Customers in respect of trades executed on their behalf based on their order instructions not later than the start of next trading day as required under the Securities Brokers (Licensing and Operations) Regulations, 2016 through any of the following acceptable modes of communication unless specifically designated by the Customer in the</w:t>
      </w:r>
      <w:r>
        <w:rPr>
          <w:spacing w:val="-9"/>
          <w:sz w:val="15"/>
        </w:rPr>
        <w:t xml:space="preserve"> </w:t>
      </w:r>
      <w:r>
        <w:rPr>
          <w:sz w:val="15"/>
        </w:rPr>
        <w:t>Form:</w:t>
      </w:r>
    </w:p>
    <w:p w:rsidR="00CE2F06" w:rsidRDefault="00C03276">
      <w:pPr>
        <w:pStyle w:val="ListParagraph"/>
        <w:numPr>
          <w:ilvl w:val="1"/>
          <w:numId w:val="1"/>
        </w:numPr>
        <w:tabs>
          <w:tab w:val="left" w:pos="1312"/>
        </w:tabs>
        <w:spacing w:line="171" w:lineRule="exact"/>
        <w:ind w:hanging="361"/>
        <w:rPr>
          <w:sz w:val="15"/>
        </w:rPr>
      </w:pPr>
      <w:r>
        <w:rPr>
          <w:sz w:val="15"/>
        </w:rPr>
        <w:t>Recognized courier</w:t>
      </w:r>
      <w:r>
        <w:rPr>
          <w:spacing w:val="-4"/>
          <w:sz w:val="15"/>
        </w:rPr>
        <w:t xml:space="preserve"> </w:t>
      </w:r>
      <w:r>
        <w:rPr>
          <w:sz w:val="15"/>
        </w:rPr>
        <w:t>service;</w:t>
      </w:r>
    </w:p>
    <w:p w:rsidR="00CE2F06" w:rsidRDefault="00C03276">
      <w:pPr>
        <w:pStyle w:val="ListParagraph"/>
        <w:numPr>
          <w:ilvl w:val="1"/>
          <w:numId w:val="1"/>
        </w:numPr>
        <w:tabs>
          <w:tab w:val="left" w:pos="1312"/>
        </w:tabs>
        <w:spacing w:before="1"/>
        <w:ind w:hanging="361"/>
        <w:rPr>
          <w:sz w:val="15"/>
        </w:rPr>
      </w:pPr>
      <w:r>
        <w:rPr>
          <w:sz w:val="15"/>
        </w:rPr>
        <w:t>Registered Post at given correspondence</w:t>
      </w:r>
      <w:r>
        <w:rPr>
          <w:spacing w:val="-5"/>
          <w:sz w:val="15"/>
        </w:rPr>
        <w:t xml:space="preserve"> </w:t>
      </w:r>
      <w:r>
        <w:rPr>
          <w:sz w:val="15"/>
        </w:rPr>
        <w:t>address;</w:t>
      </w:r>
    </w:p>
    <w:p w:rsidR="00CE2F06" w:rsidRDefault="00C03276">
      <w:pPr>
        <w:pStyle w:val="ListParagraph"/>
        <w:numPr>
          <w:ilvl w:val="1"/>
          <w:numId w:val="1"/>
        </w:numPr>
        <w:tabs>
          <w:tab w:val="left" w:pos="1312"/>
        </w:tabs>
        <w:ind w:hanging="361"/>
        <w:rPr>
          <w:sz w:val="15"/>
        </w:rPr>
      </w:pPr>
      <w:r>
        <w:rPr>
          <w:sz w:val="15"/>
        </w:rPr>
        <w:t>Facsimile number provided on the</w:t>
      </w:r>
      <w:r>
        <w:rPr>
          <w:spacing w:val="-7"/>
          <w:sz w:val="15"/>
        </w:rPr>
        <w:t xml:space="preserve"> </w:t>
      </w:r>
      <w:r>
        <w:rPr>
          <w:sz w:val="15"/>
        </w:rPr>
        <w:t>Form;</w:t>
      </w:r>
    </w:p>
    <w:p w:rsidR="00CE2F06" w:rsidRDefault="00C03276">
      <w:pPr>
        <w:pStyle w:val="ListParagraph"/>
        <w:numPr>
          <w:ilvl w:val="1"/>
          <w:numId w:val="1"/>
        </w:numPr>
        <w:tabs>
          <w:tab w:val="left" w:pos="1312"/>
        </w:tabs>
        <w:ind w:hanging="361"/>
        <w:rPr>
          <w:sz w:val="15"/>
        </w:rPr>
      </w:pPr>
      <w:r>
        <w:rPr>
          <w:sz w:val="15"/>
        </w:rPr>
        <w:t>By hand subject to receipt/acknowledgement;</w:t>
      </w:r>
      <w:r>
        <w:rPr>
          <w:spacing w:val="-6"/>
          <w:sz w:val="15"/>
        </w:rPr>
        <w:t xml:space="preserve"> </w:t>
      </w:r>
      <w:r>
        <w:rPr>
          <w:sz w:val="15"/>
        </w:rPr>
        <w:t>or</w:t>
      </w:r>
    </w:p>
    <w:p w:rsidR="00CE2F06" w:rsidRDefault="00C03276">
      <w:pPr>
        <w:pStyle w:val="ListParagraph"/>
        <w:numPr>
          <w:ilvl w:val="1"/>
          <w:numId w:val="1"/>
        </w:numPr>
        <w:tabs>
          <w:tab w:val="left" w:pos="1312"/>
        </w:tabs>
        <w:spacing w:before="1"/>
        <w:ind w:hanging="361"/>
        <w:rPr>
          <w:sz w:val="15"/>
        </w:rPr>
      </w:pPr>
      <w:r>
        <w:rPr>
          <w:sz w:val="15"/>
        </w:rPr>
        <w:t>Email provided on the Form in case of Electronic Contract</w:t>
      </w:r>
      <w:r>
        <w:rPr>
          <w:spacing w:val="-9"/>
          <w:sz w:val="15"/>
        </w:rPr>
        <w:t xml:space="preserve"> </w:t>
      </w:r>
      <w:r>
        <w:rPr>
          <w:sz w:val="15"/>
        </w:rPr>
        <w:t>Note.</w:t>
      </w:r>
    </w:p>
    <w:p w:rsidR="00CE2F06" w:rsidRDefault="00C03276">
      <w:pPr>
        <w:pStyle w:val="BodyText"/>
        <w:spacing w:before="1" w:line="237" w:lineRule="auto"/>
        <w:ind w:left="951" w:right="1153"/>
        <w:jc w:val="both"/>
      </w:pPr>
      <w:r>
        <w:t>All</w:t>
      </w:r>
      <w:r>
        <w:rPr>
          <w:spacing w:val="-2"/>
        </w:rPr>
        <w:t xml:space="preserve"> </w:t>
      </w:r>
      <w:r>
        <w:t>such</w:t>
      </w:r>
      <w:r>
        <w:rPr>
          <w:spacing w:val="-1"/>
        </w:rPr>
        <w:t xml:space="preserve"> </w:t>
      </w:r>
      <w:r>
        <w:t>transactions</w:t>
      </w:r>
      <w:r>
        <w:rPr>
          <w:spacing w:val="-1"/>
        </w:rPr>
        <w:t xml:space="preserve"> </w:t>
      </w:r>
      <w:r>
        <w:t>recorded</w:t>
      </w:r>
      <w:r>
        <w:rPr>
          <w:spacing w:val="-4"/>
        </w:rPr>
        <w:t xml:space="preserve"> </w:t>
      </w:r>
      <w:r>
        <w:t>by</w:t>
      </w:r>
      <w:r>
        <w:rPr>
          <w:spacing w:val="-4"/>
        </w:rPr>
        <w:t xml:space="preserve"> </w:t>
      </w:r>
      <w:r>
        <w:t>the</w:t>
      </w:r>
      <w:r>
        <w:rPr>
          <w:spacing w:val="-4"/>
        </w:rPr>
        <w:t xml:space="preserve"> </w:t>
      </w:r>
      <w:r>
        <w:t>Securities</w:t>
      </w:r>
      <w:r>
        <w:rPr>
          <w:spacing w:val="-1"/>
        </w:rPr>
        <w:t xml:space="preserve"> </w:t>
      </w:r>
      <w:r>
        <w:t>Broker</w:t>
      </w:r>
      <w:r>
        <w:rPr>
          <w:spacing w:val="-1"/>
        </w:rPr>
        <w:t xml:space="preserve"> </w:t>
      </w:r>
      <w:r>
        <w:t>in</w:t>
      </w:r>
      <w:r>
        <w:rPr>
          <w:spacing w:val="-4"/>
        </w:rPr>
        <w:t xml:space="preserve"> </w:t>
      </w:r>
      <w:r>
        <w:t>the</w:t>
      </w:r>
      <w:r>
        <w:rPr>
          <w:spacing w:val="-2"/>
        </w:rPr>
        <w:t xml:space="preserve"> </w:t>
      </w:r>
      <w:r>
        <w:t>prescribed</w:t>
      </w:r>
      <w:r>
        <w:rPr>
          <w:spacing w:val="-4"/>
        </w:rPr>
        <w:t xml:space="preserve"> </w:t>
      </w:r>
      <w:r>
        <w:t>manner</w:t>
      </w:r>
      <w:r>
        <w:rPr>
          <w:spacing w:val="-5"/>
        </w:rPr>
        <w:t xml:space="preserve"> </w:t>
      </w:r>
      <w:r>
        <w:t>shall</w:t>
      </w:r>
      <w:r>
        <w:rPr>
          <w:spacing w:val="-1"/>
        </w:rPr>
        <w:t xml:space="preserve"> </w:t>
      </w:r>
      <w:r>
        <w:t>be</w:t>
      </w:r>
      <w:r>
        <w:rPr>
          <w:spacing w:val="-5"/>
        </w:rPr>
        <w:t xml:space="preserve"> </w:t>
      </w:r>
      <w:r>
        <w:t>conclusive</w:t>
      </w:r>
      <w:r>
        <w:rPr>
          <w:spacing w:val="-1"/>
        </w:rPr>
        <w:t xml:space="preserve"> </w:t>
      </w:r>
      <w:r>
        <w:t>and</w:t>
      </w:r>
      <w:r>
        <w:rPr>
          <w:spacing w:val="-4"/>
        </w:rPr>
        <w:t xml:space="preserve"> </w:t>
      </w:r>
      <w:r>
        <w:t>binding</w:t>
      </w:r>
      <w:r>
        <w:rPr>
          <w:spacing w:val="-2"/>
        </w:rPr>
        <w:t xml:space="preserve"> </w:t>
      </w:r>
      <w:r>
        <w:t>upon</w:t>
      </w:r>
      <w:r>
        <w:rPr>
          <w:spacing w:val="-1"/>
        </w:rPr>
        <w:t xml:space="preserve"> </w:t>
      </w:r>
      <w:r>
        <w:t>the</w:t>
      </w:r>
      <w:r>
        <w:rPr>
          <w:spacing w:val="-2"/>
        </w:rPr>
        <w:t xml:space="preserve"> </w:t>
      </w:r>
      <w:r>
        <w:t>Customer unless</w:t>
      </w:r>
      <w:r>
        <w:rPr>
          <w:spacing w:val="-8"/>
        </w:rPr>
        <w:t xml:space="preserve"> </w:t>
      </w:r>
      <w:r>
        <w:t>the</w:t>
      </w:r>
      <w:r>
        <w:rPr>
          <w:spacing w:val="-7"/>
        </w:rPr>
        <w:t xml:space="preserve"> </w:t>
      </w:r>
      <w:r>
        <w:t>Customer</w:t>
      </w:r>
      <w:r>
        <w:rPr>
          <w:spacing w:val="-7"/>
        </w:rPr>
        <w:t xml:space="preserve"> </w:t>
      </w:r>
      <w:r>
        <w:t>raises</w:t>
      </w:r>
      <w:r>
        <w:rPr>
          <w:spacing w:val="-4"/>
        </w:rPr>
        <w:t xml:space="preserve"> </w:t>
      </w:r>
      <w:r>
        <w:t>observation</w:t>
      </w:r>
      <w:r>
        <w:rPr>
          <w:spacing w:val="-5"/>
        </w:rPr>
        <w:t xml:space="preserve"> </w:t>
      </w:r>
      <w:r>
        <w:t>relating</w:t>
      </w:r>
      <w:r>
        <w:rPr>
          <w:spacing w:val="-7"/>
        </w:rPr>
        <w:t xml:space="preserve"> </w:t>
      </w:r>
      <w:r>
        <w:t>to</w:t>
      </w:r>
      <w:r>
        <w:rPr>
          <w:spacing w:val="-5"/>
        </w:rPr>
        <w:t xml:space="preserve"> </w:t>
      </w:r>
      <w:r>
        <w:t>unauthorized</w:t>
      </w:r>
      <w:r>
        <w:rPr>
          <w:spacing w:val="-3"/>
        </w:rPr>
        <w:t xml:space="preserve"> </w:t>
      </w:r>
      <w:r>
        <w:t>execution</w:t>
      </w:r>
      <w:r>
        <w:rPr>
          <w:spacing w:val="-7"/>
        </w:rPr>
        <w:t xml:space="preserve"> </w:t>
      </w:r>
      <w:r>
        <w:t>of</w:t>
      </w:r>
      <w:r>
        <w:rPr>
          <w:spacing w:val="-8"/>
        </w:rPr>
        <w:t xml:space="preserve"> </w:t>
      </w:r>
      <w:r>
        <w:t>such</w:t>
      </w:r>
      <w:r>
        <w:rPr>
          <w:spacing w:val="-7"/>
        </w:rPr>
        <w:t xml:space="preserve"> </w:t>
      </w:r>
      <w:r>
        <w:t>transaction</w:t>
      </w:r>
      <w:r>
        <w:rPr>
          <w:spacing w:val="-7"/>
        </w:rPr>
        <w:t xml:space="preserve"> </w:t>
      </w:r>
      <w:r>
        <w:t>or</w:t>
      </w:r>
      <w:r>
        <w:rPr>
          <w:spacing w:val="-7"/>
        </w:rPr>
        <w:t xml:space="preserve"> </w:t>
      </w:r>
      <w:r>
        <w:t>any</w:t>
      </w:r>
      <w:r>
        <w:rPr>
          <w:spacing w:val="-9"/>
        </w:rPr>
        <w:t xml:space="preserve"> </w:t>
      </w:r>
      <w:r>
        <w:t>error</w:t>
      </w:r>
      <w:r>
        <w:rPr>
          <w:spacing w:val="-7"/>
        </w:rPr>
        <w:t xml:space="preserve"> </w:t>
      </w:r>
      <w:r>
        <w:t>in</w:t>
      </w:r>
      <w:r>
        <w:rPr>
          <w:spacing w:val="-10"/>
        </w:rPr>
        <w:t xml:space="preserve"> </w:t>
      </w:r>
      <w:r>
        <w:t>the</w:t>
      </w:r>
      <w:r>
        <w:rPr>
          <w:spacing w:val="-4"/>
        </w:rPr>
        <w:t xml:space="preserve"> </w:t>
      </w:r>
      <w:r>
        <w:t>Contract</w:t>
      </w:r>
      <w:r>
        <w:rPr>
          <w:spacing w:val="-4"/>
        </w:rPr>
        <w:t xml:space="preserve"> </w:t>
      </w:r>
      <w:r>
        <w:t>Note</w:t>
      </w:r>
      <w:r>
        <w:rPr>
          <w:spacing w:val="-7"/>
        </w:rPr>
        <w:t xml:space="preserve"> </w:t>
      </w:r>
      <w:r>
        <w:t>within one trading day of the receipt of such Contract</w:t>
      </w:r>
      <w:r>
        <w:rPr>
          <w:spacing w:val="-6"/>
        </w:rPr>
        <w:t xml:space="preserve"> </w:t>
      </w:r>
      <w:r>
        <w:t>Note.</w:t>
      </w:r>
    </w:p>
    <w:p w:rsidR="00CE2F06" w:rsidRDefault="00C03276">
      <w:pPr>
        <w:pStyle w:val="BodyText"/>
        <w:spacing w:before="3"/>
        <w:ind w:left="951" w:right="1152"/>
        <w:jc w:val="both"/>
      </w:pPr>
      <w:r>
        <w:t>In the event of any dispute relating to order placement or executing of orders, the burden of proof shall be on the Securities Brokers to establish the authenticity of such order placement or execution thereof.</w:t>
      </w:r>
    </w:p>
    <w:p w:rsidR="00CE2F06" w:rsidRDefault="00C03276">
      <w:pPr>
        <w:pStyle w:val="ListParagraph"/>
        <w:numPr>
          <w:ilvl w:val="0"/>
          <w:numId w:val="1"/>
        </w:numPr>
        <w:tabs>
          <w:tab w:val="left" w:pos="952"/>
        </w:tabs>
        <w:ind w:right="1153"/>
        <w:jc w:val="both"/>
        <w:rPr>
          <w:sz w:val="15"/>
        </w:rPr>
      </w:pPr>
      <w:r>
        <w:rPr>
          <w:sz w:val="15"/>
        </w:rPr>
        <w:t>In case the Customer fails to deposit additional margins within one trading day of the margin call (in writing), the Securities Broker shall</w:t>
      </w:r>
      <w:r>
        <w:rPr>
          <w:spacing w:val="-11"/>
          <w:sz w:val="15"/>
        </w:rPr>
        <w:t xml:space="preserve"> </w:t>
      </w:r>
      <w:r>
        <w:rPr>
          <w:sz w:val="15"/>
        </w:rPr>
        <w:t>have</w:t>
      </w:r>
      <w:r>
        <w:rPr>
          <w:spacing w:val="-8"/>
          <w:sz w:val="15"/>
        </w:rPr>
        <w:t xml:space="preserve"> </w:t>
      </w:r>
      <w:r>
        <w:rPr>
          <w:sz w:val="15"/>
        </w:rPr>
        <w:t>absolute</w:t>
      </w:r>
      <w:r>
        <w:rPr>
          <w:spacing w:val="-8"/>
          <w:sz w:val="15"/>
        </w:rPr>
        <w:t xml:space="preserve"> </w:t>
      </w:r>
      <w:r>
        <w:rPr>
          <w:sz w:val="15"/>
        </w:rPr>
        <w:t>discretion</w:t>
      </w:r>
      <w:r>
        <w:rPr>
          <w:spacing w:val="-7"/>
          <w:sz w:val="15"/>
        </w:rPr>
        <w:t xml:space="preserve"> </w:t>
      </w:r>
      <w:r>
        <w:rPr>
          <w:sz w:val="15"/>
        </w:rPr>
        <w:t>to</w:t>
      </w:r>
      <w:r>
        <w:rPr>
          <w:spacing w:val="-8"/>
          <w:sz w:val="15"/>
        </w:rPr>
        <w:t xml:space="preserve"> </w:t>
      </w:r>
      <w:r>
        <w:rPr>
          <w:sz w:val="15"/>
        </w:rPr>
        <w:t>liquidate</w:t>
      </w:r>
      <w:r>
        <w:rPr>
          <w:spacing w:val="-11"/>
          <w:sz w:val="15"/>
        </w:rPr>
        <w:t xml:space="preserve"> </w:t>
      </w:r>
      <w:r>
        <w:rPr>
          <w:sz w:val="15"/>
        </w:rPr>
        <w:t>the</w:t>
      </w:r>
      <w:r>
        <w:rPr>
          <w:spacing w:val="-7"/>
          <w:sz w:val="15"/>
        </w:rPr>
        <w:t xml:space="preserve"> </w:t>
      </w:r>
      <w:r>
        <w:rPr>
          <w:sz w:val="15"/>
        </w:rPr>
        <w:t>Customer’s</w:t>
      </w:r>
      <w:r>
        <w:rPr>
          <w:spacing w:val="-7"/>
          <w:sz w:val="15"/>
        </w:rPr>
        <w:t xml:space="preserve"> </w:t>
      </w:r>
      <w:r>
        <w:rPr>
          <w:sz w:val="15"/>
        </w:rPr>
        <w:t>outstanding</w:t>
      </w:r>
      <w:r>
        <w:rPr>
          <w:spacing w:val="-8"/>
          <w:sz w:val="15"/>
        </w:rPr>
        <w:t xml:space="preserve"> </w:t>
      </w:r>
      <w:r>
        <w:rPr>
          <w:sz w:val="15"/>
        </w:rPr>
        <w:t>positions</w:t>
      </w:r>
      <w:r>
        <w:rPr>
          <w:spacing w:val="-7"/>
          <w:sz w:val="15"/>
        </w:rPr>
        <w:t xml:space="preserve"> </w:t>
      </w:r>
      <w:r>
        <w:rPr>
          <w:sz w:val="15"/>
        </w:rPr>
        <w:t>including</w:t>
      </w:r>
      <w:r>
        <w:rPr>
          <w:spacing w:val="-10"/>
          <w:sz w:val="15"/>
        </w:rPr>
        <w:t xml:space="preserve"> </w:t>
      </w:r>
      <w:r>
        <w:rPr>
          <w:sz w:val="15"/>
        </w:rPr>
        <w:t>the</w:t>
      </w:r>
      <w:r>
        <w:rPr>
          <w:spacing w:val="-11"/>
          <w:sz w:val="15"/>
        </w:rPr>
        <w:t xml:space="preserve"> </w:t>
      </w:r>
      <w:r>
        <w:rPr>
          <w:sz w:val="15"/>
        </w:rPr>
        <w:t>securities</w:t>
      </w:r>
      <w:r>
        <w:rPr>
          <w:spacing w:val="-7"/>
          <w:sz w:val="15"/>
        </w:rPr>
        <w:t xml:space="preserve"> </w:t>
      </w:r>
      <w:r>
        <w:rPr>
          <w:sz w:val="15"/>
        </w:rPr>
        <w:t>purchased</w:t>
      </w:r>
      <w:r>
        <w:rPr>
          <w:spacing w:val="-8"/>
          <w:sz w:val="15"/>
        </w:rPr>
        <w:t xml:space="preserve"> </w:t>
      </w:r>
      <w:r>
        <w:rPr>
          <w:sz w:val="15"/>
        </w:rPr>
        <w:t>and</w:t>
      </w:r>
      <w:r>
        <w:rPr>
          <w:spacing w:val="-10"/>
          <w:sz w:val="15"/>
        </w:rPr>
        <w:t xml:space="preserve"> </w:t>
      </w:r>
      <w:r>
        <w:rPr>
          <w:sz w:val="15"/>
        </w:rPr>
        <w:t>carried</w:t>
      </w:r>
      <w:r>
        <w:rPr>
          <w:spacing w:val="-8"/>
          <w:sz w:val="15"/>
        </w:rPr>
        <w:t xml:space="preserve"> </w:t>
      </w:r>
      <w:r>
        <w:rPr>
          <w:sz w:val="15"/>
        </w:rPr>
        <w:t>in</w:t>
      </w:r>
      <w:r>
        <w:rPr>
          <w:spacing w:val="-11"/>
          <w:sz w:val="15"/>
        </w:rPr>
        <w:t xml:space="preserve"> </w:t>
      </w:r>
      <w:r>
        <w:rPr>
          <w:sz w:val="15"/>
        </w:rPr>
        <w:t>such account to meet the margin shortfall without further notice to the</w:t>
      </w:r>
      <w:r>
        <w:rPr>
          <w:spacing w:val="-21"/>
          <w:sz w:val="15"/>
        </w:rPr>
        <w:t xml:space="preserve"> </w:t>
      </w:r>
      <w:r>
        <w:rPr>
          <w:sz w:val="15"/>
        </w:rPr>
        <w:t>Customer.</w:t>
      </w:r>
    </w:p>
    <w:p w:rsidR="00CE2F06" w:rsidRDefault="00C03276">
      <w:pPr>
        <w:pStyle w:val="ListParagraph"/>
        <w:numPr>
          <w:ilvl w:val="0"/>
          <w:numId w:val="1"/>
        </w:numPr>
        <w:tabs>
          <w:tab w:val="left" w:pos="952"/>
        </w:tabs>
        <w:spacing w:before="1"/>
        <w:ind w:right="1155"/>
        <w:jc w:val="both"/>
        <w:rPr>
          <w:sz w:val="15"/>
        </w:rPr>
      </w:pPr>
      <w:r>
        <w:rPr>
          <w:sz w:val="15"/>
        </w:rPr>
        <w:t>The Securities Broker shall be responsible for the payment of any credit cash balance available in the account of the Customer through</w:t>
      </w:r>
      <w:r>
        <w:rPr>
          <w:spacing w:val="-7"/>
          <w:sz w:val="15"/>
        </w:rPr>
        <w:t xml:space="preserve"> </w:t>
      </w:r>
      <w:r>
        <w:rPr>
          <w:sz w:val="15"/>
        </w:rPr>
        <w:t>cross</w:t>
      </w:r>
      <w:r>
        <w:rPr>
          <w:spacing w:val="-6"/>
          <w:sz w:val="15"/>
        </w:rPr>
        <w:t xml:space="preserve"> </w:t>
      </w:r>
      <w:proofErr w:type="spellStart"/>
      <w:r>
        <w:rPr>
          <w:sz w:val="15"/>
        </w:rPr>
        <w:t>cheques</w:t>
      </w:r>
      <w:proofErr w:type="spellEnd"/>
      <w:r>
        <w:rPr>
          <w:spacing w:val="-4"/>
          <w:sz w:val="15"/>
        </w:rPr>
        <w:t xml:space="preserve"> </w:t>
      </w:r>
      <w:r>
        <w:rPr>
          <w:sz w:val="15"/>
        </w:rPr>
        <w:t>or</w:t>
      </w:r>
      <w:r>
        <w:rPr>
          <w:spacing w:val="-6"/>
          <w:sz w:val="15"/>
        </w:rPr>
        <w:t xml:space="preserve"> </w:t>
      </w:r>
      <w:r>
        <w:rPr>
          <w:sz w:val="15"/>
        </w:rPr>
        <w:t>other</w:t>
      </w:r>
      <w:r>
        <w:rPr>
          <w:spacing w:val="-5"/>
          <w:sz w:val="15"/>
        </w:rPr>
        <w:t xml:space="preserve"> </w:t>
      </w:r>
      <w:r>
        <w:rPr>
          <w:sz w:val="15"/>
        </w:rPr>
        <w:t>banking</w:t>
      </w:r>
      <w:r>
        <w:rPr>
          <w:spacing w:val="-7"/>
          <w:sz w:val="15"/>
        </w:rPr>
        <w:t xml:space="preserve"> </w:t>
      </w:r>
      <w:r>
        <w:rPr>
          <w:sz w:val="15"/>
        </w:rPr>
        <w:t>channels</w:t>
      </w:r>
      <w:r>
        <w:rPr>
          <w:spacing w:val="-3"/>
          <w:sz w:val="15"/>
        </w:rPr>
        <w:t xml:space="preserve"> </w:t>
      </w:r>
      <w:r>
        <w:rPr>
          <w:sz w:val="15"/>
        </w:rPr>
        <w:t>(instruments)</w:t>
      </w:r>
      <w:r>
        <w:rPr>
          <w:spacing w:val="-5"/>
          <w:sz w:val="15"/>
        </w:rPr>
        <w:t xml:space="preserve"> </w:t>
      </w:r>
      <w:r>
        <w:rPr>
          <w:sz w:val="15"/>
        </w:rPr>
        <w:t>only</w:t>
      </w:r>
      <w:r>
        <w:rPr>
          <w:spacing w:val="-6"/>
          <w:sz w:val="15"/>
        </w:rPr>
        <w:t xml:space="preserve"> </w:t>
      </w:r>
      <w:r>
        <w:rPr>
          <w:sz w:val="15"/>
        </w:rPr>
        <w:t>within</w:t>
      </w:r>
      <w:r>
        <w:rPr>
          <w:spacing w:val="-4"/>
          <w:sz w:val="15"/>
        </w:rPr>
        <w:t xml:space="preserve"> </w:t>
      </w:r>
      <w:r>
        <w:rPr>
          <w:sz w:val="15"/>
        </w:rPr>
        <w:t>one</w:t>
      </w:r>
      <w:r>
        <w:rPr>
          <w:spacing w:val="-5"/>
          <w:sz w:val="15"/>
        </w:rPr>
        <w:t xml:space="preserve"> </w:t>
      </w:r>
      <w:r>
        <w:rPr>
          <w:sz w:val="15"/>
        </w:rPr>
        <w:t>(1)</w:t>
      </w:r>
      <w:r>
        <w:rPr>
          <w:spacing w:val="-7"/>
          <w:sz w:val="15"/>
        </w:rPr>
        <w:t xml:space="preserve"> </w:t>
      </w:r>
      <w:r>
        <w:rPr>
          <w:sz w:val="15"/>
        </w:rPr>
        <w:t>trading</w:t>
      </w:r>
      <w:r>
        <w:rPr>
          <w:spacing w:val="-4"/>
          <w:sz w:val="15"/>
        </w:rPr>
        <w:t xml:space="preserve"> </w:t>
      </w:r>
      <w:r>
        <w:rPr>
          <w:sz w:val="15"/>
        </w:rPr>
        <w:t>day</w:t>
      </w:r>
      <w:r>
        <w:rPr>
          <w:spacing w:val="-6"/>
          <w:sz w:val="15"/>
        </w:rPr>
        <w:t xml:space="preserve"> </w:t>
      </w:r>
      <w:r>
        <w:rPr>
          <w:sz w:val="15"/>
        </w:rPr>
        <w:t>of</w:t>
      </w:r>
      <w:r>
        <w:rPr>
          <w:spacing w:val="-6"/>
          <w:sz w:val="15"/>
        </w:rPr>
        <w:t xml:space="preserve"> </w:t>
      </w:r>
      <w:r>
        <w:rPr>
          <w:sz w:val="15"/>
        </w:rPr>
        <w:t>the</w:t>
      </w:r>
      <w:r>
        <w:rPr>
          <w:spacing w:val="-4"/>
          <w:sz w:val="15"/>
        </w:rPr>
        <w:t xml:space="preserve"> </w:t>
      </w:r>
      <w:r>
        <w:rPr>
          <w:sz w:val="15"/>
        </w:rPr>
        <w:t>request</w:t>
      </w:r>
      <w:r>
        <w:rPr>
          <w:spacing w:val="-6"/>
          <w:sz w:val="15"/>
        </w:rPr>
        <w:t xml:space="preserve"> </w:t>
      </w:r>
      <w:r>
        <w:rPr>
          <w:sz w:val="15"/>
        </w:rPr>
        <w:t>of</w:t>
      </w:r>
      <w:r>
        <w:rPr>
          <w:spacing w:val="-4"/>
          <w:sz w:val="15"/>
        </w:rPr>
        <w:t xml:space="preserve"> </w:t>
      </w:r>
      <w:r>
        <w:rPr>
          <w:sz w:val="15"/>
        </w:rPr>
        <w:t>the</w:t>
      </w:r>
      <w:r>
        <w:rPr>
          <w:spacing w:val="-4"/>
          <w:sz w:val="15"/>
        </w:rPr>
        <w:t xml:space="preserve"> </w:t>
      </w:r>
      <w:r>
        <w:rPr>
          <w:sz w:val="15"/>
        </w:rPr>
        <w:t>Customer</w:t>
      </w:r>
      <w:r>
        <w:rPr>
          <w:spacing w:val="-4"/>
          <w:sz w:val="15"/>
        </w:rPr>
        <w:t xml:space="preserve"> </w:t>
      </w:r>
      <w:r>
        <w:rPr>
          <w:sz w:val="15"/>
        </w:rPr>
        <w:t>subject to the maintenance of the margin</w:t>
      </w:r>
      <w:r>
        <w:rPr>
          <w:spacing w:val="-5"/>
          <w:sz w:val="15"/>
        </w:rPr>
        <w:t xml:space="preserve"> </w:t>
      </w:r>
      <w:r>
        <w:rPr>
          <w:sz w:val="15"/>
        </w:rPr>
        <w:t>requirements.</w:t>
      </w:r>
    </w:p>
    <w:p w:rsidR="00CE2F06" w:rsidRDefault="00C03276">
      <w:pPr>
        <w:pStyle w:val="ListParagraph"/>
        <w:numPr>
          <w:ilvl w:val="0"/>
          <w:numId w:val="1"/>
        </w:numPr>
        <w:tabs>
          <w:tab w:val="left" w:pos="952"/>
        </w:tabs>
        <w:ind w:right="1157"/>
        <w:jc w:val="both"/>
        <w:rPr>
          <w:sz w:val="15"/>
        </w:rPr>
      </w:pPr>
      <w:r>
        <w:rPr>
          <w:sz w:val="15"/>
        </w:rPr>
        <w:t>The</w:t>
      </w:r>
      <w:r>
        <w:rPr>
          <w:spacing w:val="-2"/>
          <w:sz w:val="15"/>
        </w:rPr>
        <w:t xml:space="preserve"> </w:t>
      </w:r>
      <w:r>
        <w:rPr>
          <w:sz w:val="15"/>
        </w:rPr>
        <w:t>Customer</w:t>
      </w:r>
      <w:r>
        <w:rPr>
          <w:spacing w:val="-5"/>
          <w:sz w:val="15"/>
        </w:rPr>
        <w:t xml:space="preserve"> </w:t>
      </w:r>
      <w:r>
        <w:rPr>
          <w:sz w:val="15"/>
        </w:rPr>
        <w:t>is</w:t>
      </w:r>
      <w:r>
        <w:rPr>
          <w:spacing w:val="-4"/>
          <w:sz w:val="15"/>
        </w:rPr>
        <w:t xml:space="preserve"> </w:t>
      </w:r>
      <w:r>
        <w:rPr>
          <w:sz w:val="15"/>
        </w:rPr>
        <w:t>aware</w:t>
      </w:r>
      <w:r>
        <w:rPr>
          <w:spacing w:val="-2"/>
          <w:sz w:val="15"/>
        </w:rPr>
        <w:t xml:space="preserve"> </w:t>
      </w:r>
      <w:r>
        <w:rPr>
          <w:sz w:val="15"/>
        </w:rPr>
        <w:t>that</w:t>
      </w:r>
      <w:r>
        <w:rPr>
          <w:spacing w:val="-3"/>
          <w:sz w:val="15"/>
        </w:rPr>
        <w:t xml:space="preserve"> </w:t>
      </w:r>
      <w:r>
        <w:rPr>
          <w:sz w:val="15"/>
        </w:rPr>
        <w:t>in</w:t>
      </w:r>
      <w:r>
        <w:rPr>
          <w:spacing w:val="-7"/>
          <w:sz w:val="15"/>
        </w:rPr>
        <w:t xml:space="preserve"> </w:t>
      </w:r>
      <w:r>
        <w:rPr>
          <w:sz w:val="15"/>
        </w:rPr>
        <w:t>the</w:t>
      </w:r>
      <w:r>
        <w:rPr>
          <w:spacing w:val="-7"/>
          <w:sz w:val="15"/>
        </w:rPr>
        <w:t xml:space="preserve"> </w:t>
      </w:r>
      <w:r>
        <w:rPr>
          <w:sz w:val="15"/>
        </w:rPr>
        <w:t>event</w:t>
      </w:r>
      <w:r>
        <w:rPr>
          <w:spacing w:val="-4"/>
          <w:sz w:val="15"/>
        </w:rPr>
        <w:t xml:space="preserve"> </w:t>
      </w:r>
      <w:r>
        <w:rPr>
          <w:sz w:val="15"/>
        </w:rPr>
        <w:t>of</w:t>
      </w:r>
      <w:r>
        <w:rPr>
          <w:spacing w:val="-4"/>
          <w:sz w:val="15"/>
        </w:rPr>
        <w:t xml:space="preserve"> </w:t>
      </w:r>
      <w:r>
        <w:rPr>
          <w:sz w:val="15"/>
        </w:rPr>
        <w:t>its</w:t>
      </w:r>
      <w:r>
        <w:rPr>
          <w:spacing w:val="-3"/>
          <w:sz w:val="15"/>
        </w:rPr>
        <w:t xml:space="preserve"> </w:t>
      </w:r>
      <w:r>
        <w:rPr>
          <w:sz w:val="15"/>
        </w:rPr>
        <w:t>non-</w:t>
      </w:r>
      <w:r>
        <w:rPr>
          <w:spacing w:val="-5"/>
          <w:sz w:val="15"/>
        </w:rPr>
        <w:t xml:space="preserve"> </w:t>
      </w:r>
      <w:r>
        <w:rPr>
          <w:sz w:val="15"/>
        </w:rPr>
        <w:t>payment</w:t>
      </w:r>
      <w:r>
        <w:rPr>
          <w:spacing w:val="-4"/>
          <w:sz w:val="15"/>
        </w:rPr>
        <w:t xml:space="preserve"> </w:t>
      </w:r>
      <w:r>
        <w:rPr>
          <w:sz w:val="15"/>
        </w:rPr>
        <w:t>on</w:t>
      </w:r>
      <w:r>
        <w:rPr>
          <w:spacing w:val="-7"/>
          <w:sz w:val="15"/>
        </w:rPr>
        <w:t xml:space="preserve"> </w:t>
      </w:r>
      <w:r>
        <w:rPr>
          <w:sz w:val="15"/>
        </w:rPr>
        <w:t>settlement</w:t>
      </w:r>
      <w:r>
        <w:rPr>
          <w:spacing w:val="-3"/>
          <w:sz w:val="15"/>
        </w:rPr>
        <w:t xml:space="preserve"> </w:t>
      </w:r>
      <w:r>
        <w:rPr>
          <w:sz w:val="15"/>
        </w:rPr>
        <w:t>day</w:t>
      </w:r>
      <w:r>
        <w:rPr>
          <w:spacing w:val="-6"/>
          <w:sz w:val="15"/>
        </w:rPr>
        <w:t xml:space="preserve"> </w:t>
      </w:r>
      <w:r>
        <w:rPr>
          <w:sz w:val="15"/>
        </w:rPr>
        <w:t>against</w:t>
      </w:r>
      <w:r>
        <w:rPr>
          <w:spacing w:val="-6"/>
          <w:sz w:val="15"/>
        </w:rPr>
        <w:t xml:space="preserve"> </w:t>
      </w:r>
      <w:r>
        <w:rPr>
          <w:sz w:val="15"/>
        </w:rPr>
        <w:t>securities</w:t>
      </w:r>
      <w:r>
        <w:rPr>
          <w:spacing w:val="-4"/>
          <w:sz w:val="15"/>
        </w:rPr>
        <w:t xml:space="preserve"> </w:t>
      </w:r>
      <w:r>
        <w:rPr>
          <w:sz w:val="15"/>
        </w:rPr>
        <w:t>bought</w:t>
      </w:r>
      <w:r>
        <w:rPr>
          <w:spacing w:val="-3"/>
          <w:sz w:val="15"/>
        </w:rPr>
        <w:t xml:space="preserve"> </w:t>
      </w:r>
      <w:r>
        <w:rPr>
          <w:sz w:val="15"/>
        </w:rPr>
        <w:t>on</w:t>
      </w:r>
      <w:r>
        <w:rPr>
          <w:spacing w:val="-5"/>
          <w:sz w:val="15"/>
        </w:rPr>
        <w:t xml:space="preserve"> </w:t>
      </w:r>
      <w:r>
        <w:rPr>
          <w:sz w:val="15"/>
        </w:rPr>
        <w:t>its</w:t>
      </w:r>
      <w:r>
        <w:rPr>
          <w:spacing w:val="-6"/>
          <w:sz w:val="15"/>
        </w:rPr>
        <w:t xml:space="preserve"> </w:t>
      </w:r>
      <w:r>
        <w:rPr>
          <w:sz w:val="15"/>
        </w:rPr>
        <w:t>account</w:t>
      </w:r>
      <w:r>
        <w:rPr>
          <w:spacing w:val="-6"/>
          <w:sz w:val="15"/>
        </w:rPr>
        <w:t xml:space="preserve"> </w:t>
      </w:r>
      <w:r>
        <w:rPr>
          <w:sz w:val="15"/>
        </w:rPr>
        <w:t>the</w:t>
      </w:r>
      <w:r>
        <w:rPr>
          <w:spacing w:val="-4"/>
          <w:sz w:val="15"/>
        </w:rPr>
        <w:t xml:space="preserve"> </w:t>
      </w:r>
      <w:r>
        <w:rPr>
          <w:sz w:val="15"/>
        </w:rPr>
        <w:t>Securities Broker may transfer such securities to its Collateral Account under intimation to PSX in the manner as provided in PSX</w:t>
      </w:r>
      <w:r>
        <w:rPr>
          <w:spacing w:val="-24"/>
          <w:sz w:val="15"/>
        </w:rPr>
        <w:t xml:space="preserve"> </w:t>
      </w:r>
      <w:r>
        <w:rPr>
          <w:sz w:val="15"/>
        </w:rPr>
        <w:t>Regulations.</w:t>
      </w:r>
    </w:p>
    <w:p w:rsidR="00CE2F06" w:rsidRDefault="00C03276">
      <w:pPr>
        <w:pStyle w:val="ListParagraph"/>
        <w:numPr>
          <w:ilvl w:val="0"/>
          <w:numId w:val="1"/>
        </w:numPr>
        <w:tabs>
          <w:tab w:val="left" w:pos="952"/>
        </w:tabs>
        <w:ind w:right="1151"/>
        <w:jc w:val="both"/>
        <w:rPr>
          <w:sz w:val="15"/>
        </w:rPr>
      </w:pPr>
      <w:r>
        <w:rPr>
          <w:sz w:val="15"/>
        </w:rPr>
        <w:t xml:space="preserve">The Securities Broker shall accept from the Customer payments through "A/c Payee Only" crossed </w:t>
      </w:r>
      <w:proofErr w:type="spellStart"/>
      <w:r>
        <w:rPr>
          <w:sz w:val="15"/>
        </w:rPr>
        <w:t>cheque</w:t>
      </w:r>
      <w:proofErr w:type="spellEnd"/>
      <w:r>
        <w:rPr>
          <w:sz w:val="15"/>
        </w:rPr>
        <w:t xml:space="preserve">, bank drafts, pay orders or other banking channels drawn on Customer’s </w:t>
      </w:r>
      <w:r>
        <w:rPr>
          <w:spacing w:val="-3"/>
          <w:sz w:val="15"/>
        </w:rPr>
        <w:t xml:space="preserve">own </w:t>
      </w:r>
      <w:r>
        <w:rPr>
          <w:sz w:val="15"/>
        </w:rPr>
        <w:t>bank account in case of amounts in excess of Rs. 25,000/-. Electronic transfer of</w:t>
      </w:r>
      <w:r>
        <w:rPr>
          <w:spacing w:val="-6"/>
          <w:sz w:val="15"/>
        </w:rPr>
        <w:t xml:space="preserve"> </w:t>
      </w:r>
      <w:r>
        <w:rPr>
          <w:sz w:val="15"/>
        </w:rPr>
        <w:t>funds</w:t>
      </w:r>
      <w:r>
        <w:rPr>
          <w:spacing w:val="-6"/>
          <w:sz w:val="15"/>
        </w:rPr>
        <w:t xml:space="preserve"> </w:t>
      </w:r>
      <w:r>
        <w:rPr>
          <w:sz w:val="15"/>
        </w:rPr>
        <w:t>to</w:t>
      </w:r>
      <w:r>
        <w:rPr>
          <w:spacing w:val="-7"/>
          <w:sz w:val="15"/>
        </w:rPr>
        <w:t xml:space="preserve"> </w:t>
      </w:r>
      <w:r>
        <w:rPr>
          <w:sz w:val="15"/>
        </w:rPr>
        <w:t>the</w:t>
      </w:r>
      <w:r>
        <w:rPr>
          <w:spacing w:val="-6"/>
          <w:sz w:val="15"/>
        </w:rPr>
        <w:t xml:space="preserve"> </w:t>
      </w:r>
      <w:r>
        <w:rPr>
          <w:sz w:val="15"/>
        </w:rPr>
        <w:t>Securities</w:t>
      </w:r>
      <w:r>
        <w:rPr>
          <w:spacing w:val="-6"/>
          <w:sz w:val="15"/>
        </w:rPr>
        <w:t xml:space="preserve"> </w:t>
      </w:r>
      <w:r>
        <w:rPr>
          <w:sz w:val="15"/>
        </w:rPr>
        <w:t>Broker</w:t>
      </w:r>
      <w:r>
        <w:rPr>
          <w:spacing w:val="-10"/>
          <w:sz w:val="15"/>
        </w:rPr>
        <w:t xml:space="preserve"> </w:t>
      </w:r>
      <w:r>
        <w:rPr>
          <w:sz w:val="15"/>
        </w:rPr>
        <w:t>through</w:t>
      </w:r>
      <w:r>
        <w:rPr>
          <w:spacing w:val="-7"/>
          <w:sz w:val="15"/>
        </w:rPr>
        <w:t xml:space="preserve"> </w:t>
      </w:r>
      <w:r>
        <w:rPr>
          <w:sz w:val="15"/>
        </w:rPr>
        <w:t>banks</w:t>
      </w:r>
      <w:r>
        <w:rPr>
          <w:spacing w:val="-5"/>
          <w:sz w:val="15"/>
        </w:rPr>
        <w:t xml:space="preserve"> </w:t>
      </w:r>
      <w:r>
        <w:rPr>
          <w:sz w:val="15"/>
        </w:rPr>
        <w:t>would</w:t>
      </w:r>
      <w:r>
        <w:rPr>
          <w:spacing w:val="-5"/>
          <w:sz w:val="15"/>
        </w:rPr>
        <w:t xml:space="preserve"> </w:t>
      </w:r>
      <w:r>
        <w:rPr>
          <w:sz w:val="15"/>
        </w:rPr>
        <w:t>be</w:t>
      </w:r>
      <w:r>
        <w:rPr>
          <w:spacing w:val="-7"/>
          <w:sz w:val="15"/>
        </w:rPr>
        <w:t xml:space="preserve"> </w:t>
      </w:r>
      <w:r>
        <w:rPr>
          <w:sz w:val="15"/>
        </w:rPr>
        <w:t>regarded</w:t>
      </w:r>
      <w:r>
        <w:rPr>
          <w:spacing w:val="-7"/>
          <w:sz w:val="15"/>
        </w:rPr>
        <w:t xml:space="preserve"> </w:t>
      </w:r>
      <w:r>
        <w:rPr>
          <w:sz w:val="15"/>
        </w:rPr>
        <w:t>as</w:t>
      </w:r>
      <w:r>
        <w:rPr>
          <w:spacing w:val="-5"/>
          <w:sz w:val="15"/>
        </w:rPr>
        <w:t xml:space="preserve"> </w:t>
      </w:r>
      <w:r>
        <w:rPr>
          <w:sz w:val="15"/>
        </w:rPr>
        <w:t>good</w:t>
      </w:r>
      <w:r>
        <w:rPr>
          <w:spacing w:val="-5"/>
          <w:sz w:val="15"/>
        </w:rPr>
        <w:t xml:space="preserve"> </w:t>
      </w:r>
      <w:r>
        <w:rPr>
          <w:sz w:val="15"/>
        </w:rPr>
        <w:t>as</w:t>
      </w:r>
      <w:r>
        <w:rPr>
          <w:spacing w:val="-8"/>
          <w:sz w:val="15"/>
        </w:rPr>
        <w:t xml:space="preserve"> </w:t>
      </w:r>
      <w:proofErr w:type="spellStart"/>
      <w:r>
        <w:rPr>
          <w:sz w:val="15"/>
        </w:rPr>
        <w:t>cheque</w:t>
      </w:r>
      <w:proofErr w:type="spellEnd"/>
      <w:r>
        <w:rPr>
          <w:sz w:val="15"/>
        </w:rPr>
        <w:t>.</w:t>
      </w:r>
      <w:r>
        <w:rPr>
          <w:spacing w:val="-6"/>
          <w:sz w:val="15"/>
        </w:rPr>
        <w:t xml:space="preserve"> </w:t>
      </w:r>
      <w:r>
        <w:rPr>
          <w:sz w:val="15"/>
        </w:rPr>
        <w:t>The</w:t>
      </w:r>
      <w:r>
        <w:rPr>
          <w:spacing w:val="-6"/>
          <w:sz w:val="15"/>
        </w:rPr>
        <w:t xml:space="preserve"> </w:t>
      </w:r>
      <w:r>
        <w:rPr>
          <w:sz w:val="15"/>
        </w:rPr>
        <w:t>Securities</w:t>
      </w:r>
      <w:r>
        <w:rPr>
          <w:spacing w:val="-8"/>
          <w:sz w:val="15"/>
        </w:rPr>
        <w:t xml:space="preserve"> </w:t>
      </w:r>
      <w:r>
        <w:rPr>
          <w:sz w:val="15"/>
        </w:rPr>
        <w:t>Broker</w:t>
      </w:r>
      <w:r>
        <w:rPr>
          <w:spacing w:val="-10"/>
          <w:sz w:val="15"/>
        </w:rPr>
        <w:t xml:space="preserve"> </w:t>
      </w:r>
      <w:r>
        <w:rPr>
          <w:sz w:val="15"/>
        </w:rPr>
        <w:t>shall</w:t>
      </w:r>
      <w:r>
        <w:rPr>
          <w:spacing w:val="-7"/>
          <w:sz w:val="15"/>
        </w:rPr>
        <w:t xml:space="preserve"> </w:t>
      </w:r>
      <w:r>
        <w:rPr>
          <w:sz w:val="15"/>
        </w:rPr>
        <w:t>provide</w:t>
      </w:r>
      <w:r>
        <w:rPr>
          <w:spacing w:val="-6"/>
          <w:sz w:val="15"/>
        </w:rPr>
        <w:t xml:space="preserve"> </w:t>
      </w:r>
      <w:r>
        <w:rPr>
          <w:sz w:val="15"/>
        </w:rPr>
        <w:t>the</w:t>
      </w:r>
      <w:r>
        <w:rPr>
          <w:spacing w:val="-7"/>
          <w:sz w:val="15"/>
        </w:rPr>
        <w:t xml:space="preserve"> </w:t>
      </w:r>
      <w:r>
        <w:rPr>
          <w:sz w:val="15"/>
        </w:rPr>
        <w:t>receipt to the Customer(s) in the name of the Customers duly signed by its authorized employee and the Customer(s) shall be responsible to</w:t>
      </w:r>
      <w:r>
        <w:rPr>
          <w:spacing w:val="-12"/>
          <w:sz w:val="15"/>
        </w:rPr>
        <w:t xml:space="preserve"> </w:t>
      </w:r>
      <w:r>
        <w:rPr>
          <w:sz w:val="15"/>
        </w:rPr>
        <w:t>obtain</w:t>
      </w:r>
      <w:r>
        <w:rPr>
          <w:spacing w:val="-11"/>
          <w:sz w:val="15"/>
        </w:rPr>
        <w:t xml:space="preserve"> </w:t>
      </w:r>
      <w:r>
        <w:rPr>
          <w:sz w:val="15"/>
        </w:rPr>
        <w:t>the</w:t>
      </w:r>
      <w:r>
        <w:rPr>
          <w:spacing w:val="-12"/>
          <w:sz w:val="15"/>
        </w:rPr>
        <w:t xml:space="preserve"> </w:t>
      </w:r>
      <w:r>
        <w:rPr>
          <w:sz w:val="15"/>
        </w:rPr>
        <w:t>receipt</w:t>
      </w:r>
      <w:r>
        <w:rPr>
          <w:spacing w:val="-10"/>
          <w:sz w:val="15"/>
        </w:rPr>
        <w:t xml:space="preserve"> </w:t>
      </w:r>
      <w:r>
        <w:rPr>
          <w:sz w:val="15"/>
        </w:rPr>
        <w:t>thereof.</w:t>
      </w:r>
      <w:r>
        <w:rPr>
          <w:spacing w:val="-12"/>
          <w:sz w:val="15"/>
        </w:rPr>
        <w:t xml:space="preserve"> </w:t>
      </w:r>
      <w:r>
        <w:rPr>
          <w:sz w:val="15"/>
        </w:rPr>
        <w:t>In</w:t>
      </w:r>
      <w:r>
        <w:rPr>
          <w:spacing w:val="-12"/>
          <w:sz w:val="15"/>
        </w:rPr>
        <w:t xml:space="preserve"> </w:t>
      </w:r>
      <w:r>
        <w:rPr>
          <w:sz w:val="15"/>
        </w:rPr>
        <w:t>case</w:t>
      </w:r>
      <w:r>
        <w:rPr>
          <w:spacing w:val="-11"/>
          <w:sz w:val="15"/>
        </w:rPr>
        <w:t xml:space="preserve"> </w:t>
      </w:r>
      <w:r>
        <w:rPr>
          <w:sz w:val="15"/>
        </w:rPr>
        <w:t>of</w:t>
      </w:r>
      <w:r>
        <w:rPr>
          <w:spacing w:val="-10"/>
          <w:sz w:val="15"/>
        </w:rPr>
        <w:t xml:space="preserve"> </w:t>
      </w:r>
      <w:r>
        <w:rPr>
          <w:sz w:val="15"/>
        </w:rPr>
        <w:t>cash</w:t>
      </w:r>
      <w:r>
        <w:rPr>
          <w:spacing w:val="-12"/>
          <w:sz w:val="15"/>
        </w:rPr>
        <w:t xml:space="preserve"> </w:t>
      </w:r>
      <w:r>
        <w:rPr>
          <w:sz w:val="15"/>
        </w:rPr>
        <w:t>dealings,</w:t>
      </w:r>
      <w:r>
        <w:rPr>
          <w:spacing w:val="-8"/>
          <w:sz w:val="15"/>
        </w:rPr>
        <w:t xml:space="preserve"> </w:t>
      </w:r>
      <w:r>
        <w:rPr>
          <w:sz w:val="15"/>
        </w:rPr>
        <w:t>proper</w:t>
      </w:r>
      <w:r>
        <w:rPr>
          <w:spacing w:val="-11"/>
          <w:sz w:val="15"/>
        </w:rPr>
        <w:t xml:space="preserve"> </w:t>
      </w:r>
      <w:r>
        <w:rPr>
          <w:sz w:val="15"/>
        </w:rPr>
        <w:t>receipt</w:t>
      </w:r>
      <w:r>
        <w:rPr>
          <w:spacing w:val="-11"/>
          <w:sz w:val="15"/>
        </w:rPr>
        <w:t xml:space="preserve"> </w:t>
      </w:r>
      <w:r>
        <w:rPr>
          <w:sz w:val="15"/>
        </w:rPr>
        <w:t>will</w:t>
      </w:r>
      <w:r>
        <w:rPr>
          <w:spacing w:val="-8"/>
          <w:sz w:val="15"/>
        </w:rPr>
        <w:t xml:space="preserve"> </w:t>
      </w:r>
      <w:r>
        <w:rPr>
          <w:sz w:val="15"/>
        </w:rPr>
        <w:t>be</w:t>
      </w:r>
      <w:r>
        <w:rPr>
          <w:spacing w:val="-11"/>
          <w:sz w:val="15"/>
        </w:rPr>
        <w:t xml:space="preserve"> </w:t>
      </w:r>
      <w:r>
        <w:rPr>
          <w:sz w:val="15"/>
        </w:rPr>
        <w:t>taken</w:t>
      </w:r>
      <w:r>
        <w:rPr>
          <w:spacing w:val="-12"/>
          <w:sz w:val="15"/>
        </w:rPr>
        <w:t xml:space="preserve"> </w:t>
      </w:r>
      <w:r>
        <w:rPr>
          <w:sz w:val="15"/>
        </w:rPr>
        <w:t>and</w:t>
      </w:r>
      <w:r>
        <w:rPr>
          <w:spacing w:val="-11"/>
          <w:sz w:val="15"/>
        </w:rPr>
        <w:t xml:space="preserve"> </w:t>
      </w:r>
      <w:r>
        <w:rPr>
          <w:sz w:val="15"/>
        </w:rPr>
        <w:t>given</w:t>
      </w:r>
      <w:r>
        <w:rPr>
          <w:spacing w:val="-11"/>
          <w:sz w:val="15"/>
        </w:rPr>
        <w:t xml:space="preserve"> </w:t>
      </w:r>
      <w:r>
        <w:rPr>
          <w:sz w:val="15"/>
        </w:rPr>
        <w:t>to</w:t>
      </w:r>
      <w:r>
        <w:rPr>
          <w:spacing w:val="-12"/>
          <w:sz w:val="15"/>
        </w:rPr>
        <w:t xml:space="preserve"> </w:t>
      </w:r>
      <w:r>
        <w:rPr>
          <w:sz w:val="15"/>
        </w:rPr>
        <w:t>the</w:t>
      </w:r>
      <w:r>
        <w:rPr>
          <w:spacing w:val="-9"/>
          <w:sz w:val="15"/>
        </w:rPr>
        <w:t xml:space="preserve"> </w:t>
      </w:r>
      <w:r>
        <w:rPr>
          <w:sz w:val="15"/>
        </w:rPr>
        <w:t>Customer(s),</w:t>
      </w:r>
      <w:r>
        <w:rPr>
          <w:spacing w:val="-10"/>
          <w:sz w:val="15"/>
        </w:rPr>
        <w:t xml:space="preserve"> </w:t>
      </w:r>
      <w:r>
        <w:rPr>
          <w:sz w:val="15"/>
        </w:rPr>
        <w:t>specifically</w:t>
      </w:r>
      <w:r>
        <w:rPr>
          <w:spacing w:val="-16"/>
          <w:sz w:val="15"/>
        </w:rPr>
        <w:t xml:space="preserve"> </w:t>
      </w:r>
      <w:r>
        <w:rPr>
          <w:sz w:val="15"/>
        </w:rPr>
        <w:t xml:space="preserve">mentioning if payment is for margin or the purchase of securities. The Securities Broker shall immediately deposit in its bank account </w:t>
      </w:r>
      <w:r>
        <w:rPr>
          <w:spacing w:val="2"/>
          <w:sz w:val="15"/>
        </w:rPr>
        <w:t xml:space="preserve">all </w:t>
      </w:r>
      <w:r>
        <w:rPr>
          <w:sz w:val="15"/>
        </w:rPr>
        <w:t>cash received</w:t>
      </w:r>
      <w:r>
        <w:rPr>
          <w:spacing w:val="-5"/>
          <w:sz w:val="15"/>
        </w:rPr>
        <w:t xml:space="preserve"> </w:t>
      </w:r>
      <w:r>
        <w:rPr>
          <w:sz w:val="15"/>
        </w:rPr>
        <w:t>in</w:t>
      </w:r>
      <w:r>
        <w:rPr>
          <w:spacing w:val="-4"/>
          <w:sz w:val="15"/>
        </w:rPr>
        <w:t xml:space="preserve"> </w:t>
      </w:r>
      <w:r>
        <w:rPr>
          <w:sz w:val="15"/>
        </w:rPr>
        <w:t>whole</w:t>
      </w:r>
      <w:r>
        <w:rPr>
          <w:spacing w:val="-2"/>
          <w:sz w:val="15"/>
        </w:rPr>
        <w:t xml:space="preserve"> </w:t>
      </w:r>
      <w:r>
        <w:rPr>
          <w:sz w:val="15"/>
        </w:rPr>
        <w:t>i.e.</w:t>
      </w:r>
      <w:r>
        <w:rPr>
          <w:spacing w:val="-3"/>
          <w:sz w:val="15"/>
        </w:rPr>
        <w:t xml:space="preserve"> </w:t>
      </w:r>
      <w:r>
        <w:rPr>
          <w:sz w:val="15"/>
        </w:rPr>
        <w:t>no</w:t>
      </w:r>
      <w:r>
        <w:rPr>
          <w:spacing w:val="-5"/>
          <w:sz w:val="15"/>
        </w:rPr>
        <w:t xml:space="preserve"> </w:t>
      </w:r>
      <w:r>
        <w:rPr>
          <w:sz w:val="15"/>
        </w:rPr>
        <w:t>payments</w:t>
      </w:r>
      <w:r>
        <w:rPr>
          <w:spacing w:val="-5"/>
          <w:sz w:val="15"/>
        </w:rPr>
        <w:t xml:space="preserve"> </w:t>
      </w:r>
      <w:r>
        <w:rPr>
          <w:sz w:val="15"/>
        </w:rPr>
        <w:t>shall</w:t>
      </w:r>
      <w:r>
        <w:rPr>
          <w:spacing w:val="-5"/>
          <w:sz w:val="15"/>
        </w:rPr>
        <w:t xml:space="preserve"> </w:t>
      </w:r>
      <w:r>
        <w:rPr>
          <w:sz w:val="15"/>
        </w:rPr>
        <w:t>be</w:t>
      </w:r>
      <w:r>
        <w:rPr>
          <w:spacing w:val="-6"/>
          <w:sz w:val="15"/>
        </w:rPr>
        <w:t xml:space="preserve"> </w:t>
      </w:r>
      <w:r>
        <w:rPr>
          <w:sz w:val="15"/>
        </w:rPr>
        <w:t>made</w:t>
      </w:r>
      <w:r>
        <w:rPr>
          <w:spacing w:val="-5"/>
          <w:sz w:val="15"/>
        </w:rPr>
        <w:t xml:space="preserve"> </w:t>
      </w:r>
      <w:r>
        <w:rPr>
          <w:sz w:val="15"/>
        </w:rPr>
        <w:t>from</w:t>
      </w:r>
      <w:r>
        <w:rPr>
          <w:spacing w:val="-5"/>
          <w:sz w:val="15"/>
        </w:rPr>
        <w:t xml:space="preserve"> </w:t>
      </w:r>
      <w:r>
        <w:rPr>
          <w:sz w:val="15"/>
        </w:rPr>
        <w:t>the</w:t>
      </w:r>
      <w:r>
        <w:rPr>
          <w:spacing w:val="-6"/>
          <w:sz w:val="15"/>
        </w:rPr>
        <w:t xml:space="preserve"> </w:t>
      </w:r>
      <w:r>
        <w:rPr>
          <w:sz w:val="15"/>
        </w:rPr>
        <w:t>cash</w:t>
      </w:r>
      <w:r>
        <w:rPr>
          <w:spacing w:val="-5"/>
          <w:sz w:val="15"/>
        </w:rPr>
        <w:t xml:space="preserve"> </w:t>
      </w:r>
      <w:r>
        <w:rPr>
          <w:sz w:val="15"/>
        </w:rPr>
        <w:t>received</w:t>
      </w:r>
      <w:r>
        <w:rPr>
          <w:spacing w:val="-6"/>
          <w:sz w:val="15"/>
        </w:rPr>
        <w:t xml:space="preserve"> </w:t>
      </w:r>
      <w:r>
        <w:rPr>
          <w:sz w:val="15"/>
        </w:rPr>
        <w:t>from</w:t>
      </w:r>
      <w:r>
        <w:rPr>
          <w:spacing w:val="-6"/>
          <w:sz w:val="15"/>
        </w:rPr>
        <w:t xml:space="preserve"> </w:t>
      </w:r>
      <w:r>
        <w:rPr>
          <w:sz w:val="15"/>
        </w:rPr>
        <w:t>clients.</w:t>
      </w:r>
      <w:r>
        <w:rPr>
          <w:spacing w:val="-3"/>
          <w:sz w:val="15"/>
        </w:rPr>
        <w:t xml:space="preserve"> </w:t>
      </w:r>
      <w:r>
        <w:rPr>
          <w:sz w:val="15"/>
        </w:rPr>
        <w:t>However,</w:t>
      </w:r>
      <w:r>
        <w:rPr>
          <w:spacing w:val="-4"/>
          <w:sz w:val="15"/>
        </w:rPr>
        <w:t xml:space="preserve"> </w:t>
      </w:r>
      <w:r>
        <w:rPr>
          <w:sz w:val="15"/>
        </w:rPr>
        <w:t>in</w:t>
      </w:r>
      <w:r>
        <w:rPr>
          <w:spacing w:val="-6"/>
          <w:sz w:val="15"/>
        </w:rPr>
        <w:t xml:space="preserve"> </w:t>
      </w:r>
      <w:r>
        <w:rPr>
          <w:sz w:val="15"/>
        </w:rPr>
        <w:t>exceptional</w:t>
      </w:r>
      <w:r>
        <w:rPr>
          <w:spacing w:val="-7"/>
          <w:sz w:val="15"/>
        </w:rPr>
        <w:t xml:space="preserve"> </w:t>
      </w:r>
      <w:r>
        <w:rPr>
          <w:sz w:val="15"/>
        </w:rPr>
        <w:t>circumstances,</w:t>
      </w:r>
      <w:r>
        <w:rPr>
          <w:spacing w:val="1"/>
          <w:sz w:val="15"/>
        </w:rPr>
        <w:t xml:space="preserve"> </w:t>
      </w:r>
      <w:r>
        <w:rPr>
          <w:sz w:val="15"/>
        </w:rPr>
        <w:t>where it becomes necessary for Securities Broker to accept cash in excess of Rs.25,000/-, the Securities Broker shall immediately report within one trading day such instances with rationale thereof to the PSX in accordance with the mechanism prescribed by</w:t>
      </w:r>
      <w:r>
        <w:rPr>
          <w:spacing w:val="-21"/>
          <w:sz w:val="15"/>
        </w:rPr>
        <w:t xml:space="preserve"> </w:t>
      </w:r>
      <w:r>
        <w:rPr>
          <w:sz w:val="15"/>
        </w:rPr>
        <w:t>PSX.</w:t>
      </w:r>
    </w:p>
    <w:p w:rsidR="00CE2F06" w:rsidRDefault="00C03276">
      <w:pPr>
        <w:pStyle w:val="ListParagraph"/>
        <w:numPr>
          <w:ilvl w:val="0"/>
          <w:numId w:val="1"/>
        </w:numPr>
        <w:tabs>
          <w:tab w:val="left" w:pos="952"/>
        </w:tabs>
        <w:spacing w:before="1"/>
        <w:ind w:right="1151"/>
        <w:jc w:val="both"/>
        <w:rPr>
          <w:sz w:val="15"/>
        </w:rPr>
      </w:pPr>
      <w:r>
        <w:rPr>
          <w:sz w:val="15"/>
        </w:rPr>
        <w:t xml:space="preserve">The Securities Brokers shall make all payments to the Customers through crossed </w:t>
      </w:r>
      <w:proofErr w:type="spellStart"/>
      <w:r>
        <w:rPr>
          <w:sz w:val="15"/>
        </w:rPr>
        <w:t>cheques</w:t>
      </w:r>
      <w:proofErr w:type="spellEnd"/>
      <w:r>
        <w:rPr>
          <w:sz w:val="15"/>
        </w:rPr>
        <w:t xml:space="preserve"> / bank drafts / pay orders or any other banking channels showing payment of amount from their business bank account. Copies of these payment instruments including </w:t>
      </w:r>
      <w:proofErr w:type="spellStart"/>
      <w:r>
        <w:rPr>
          <w:sz w:val="15"/>
        </w:rPr>
        <w:t>cheques</w:t>
      </w:r>
      <w:proofErr w:type="spellEnd"/>
      <w:r>
        <w:rPr>
          <w:sz w:val="15"/>
        </w:rPr>
        <w:t>, pay orders, demand drafts and online instructions shall be kept in record for a minimum period prescribed under the Securities Brokers (Licensing and Operations) Regulations,</w:t>
      </w:r>
      <w:r>
        <w:rPr>
          <w:spacing w:val="-3"/>
          <w:sz w:val="15"/>
        </w:rPr>
        <w:t xml:space="preserve"> </w:t>
      </w:r>
      <w:r>
        <w:rPr>
          <w:sz w:val="15"/>
        </w:rPr>
        <w:t>2016.</w:t>
      </w:r>
    </w:p>
    <w:p w:rsidR="00CE2F06" w:rsidRDefault="00C03276">
      <w:pPr>
        <w:pStyle w:val="ListParagraph"/>
        <w:numPr>
          <w:ilvl w:val="0"/>
          <w:numId w:val="1"/>
        </w:numPr>
        <w:tabs>
          <w:tab w:val="left" w:pos="952"/>
        </w:tabs>
        <w:ind w:right="1151"/>
        <w:jc w:val="both"/>
        <w:rPr>
          <w:sz w:val="15"/>
        </w:rPr>
      </w:pPr>
      <w:r>
        <w:rPr>
          <w:sz w:val="15"/>
        </w:rPr>
        <w:t>The Securities Broker shall provide to the Customers a quarterly Account Statement which shall include cash and securities ledgers as</w:t>
      </w:r>
      <w:r>
        <w:rPr>
          <w:spacing w:val="-1"/>
          <w:sz w:val="15"/>
        </w:rPr>
        <w:t xml:space="preserve"> </w:t>
      </w:r>
      <w:r>
        <w:rPr>
          <w:sz w:val="15"/>
        </w:rPr>
        <w:t>back</w:t>
      </w:r>
      <w:r>
        <w:rPr>
          <w:spacing w:val="-4"/>
          <w:sz w:val="15"/>
        </w:rPr>
        <w:t xml:space="preserve"> </w:t>
      </w:r>
      <w:r>
        <w:rPr>
          <w:sz w:val="15"/>
        </w:rPr>
        <w:t>office</w:t>
      </w:r>
      <w:r>
        <w:rPr>
          <w:spacing w:val="-2"/>
          <w:sz w:val="15"/>
        </w:rPr>
        <w:t xml:space="preserve"> </w:t>
      </w:r>
      <w:r>
        <w:rPr>
          <w:sz w:val="15"/>
        </w:rPr>
        <w:t>and</w:t>
      </w:r>
      <w:r>
        <w:rPr>
          <w:spacing w:val="-1"/>
          <w:sz w:val="15"/>
        </w:rPr>
        <w:t xml:space="preserve"> </w:t>
      </w:r>
      <w:r>
        <w:rPr>
          <w:sz w:val="15"/>
        </w:rPr>
        <w:t>CDC</w:t>
      </w:r>
      <w:r>
        <w:rPr>
          <w:spacing w:val="-4"/>
          <w:sz w:val="15"/>
        </w:rPr>
        <w:t xml:space="preserve"> </w:t>
      </w:r>
      <w:r>
        <w:rPr>
          <w:sz w:val="15"/>
        </w:rPr>
        <w:t>Sub-Account</w:t>
      </w:r>
      <w:r>
        <w:rPr>
          <w:spacing w:val="-1"/>
          <w:sz w:val="15"/>
        </w:rPr>
        <w:t xml:space="preserve"> </w:t>
      </w:r>
      <w:r>
        <w:rPr>
          <w:sz w:val="15"/>
        </w:rPr>
        <w:t>records</w:t>
      </w:r>
      <w:r>
        <w:rPr>
          <w:spacing w:val="-3"/>
          <w:sz w:val="15"/>
        </w:rPr>
        <w:t xml:space="preserve"> </w:t>
      </w:r>
      <w:r>
        <w:rPr>
          <w:sz w:val="15"/>
        </w:rPr>
        <w:t>along</w:t>
      </w:r>
      <w:r>
        <w:rPr>
          <w:spacing w:val="-2"/>
          <w:sz w:val="15"/>
        </w:rPr>
        <w:t xml:space="preserve"> </w:t>
      </w:r>
      <w:r>
        <w:rPr>
          <w:sz w:val="15"/>
        </w:rPr>
        <w:t>with</w:t>
      </w:r>
      <w:r>
        <w:rPr>
          <w:spacing w:val="-2"/>
          <w:sz w:val="15"/>
        </w:rPr>
        <w:t xml:space="preserve"> </w:t>
      </w:r>
      <w:r>
        <w:rPr>
          <w:sz w:val="15"/>
        </w:rPr>
        <w:t>reconciliation</w:t>
      </w:r>
      <w:r>
        <w:rPr>
          <w:spacing w:val="-1"/>
          <w:sz w:val="15"/>
        </w:rPr>
        <w:t xml:space="preserve"> </w:t>
      </w:r>
      <w:r>
        <w:rPr>
          <w:sz w:val="15"/>
        </w:rPr>
        <w:t>of</w:t>
      </w:r>
      <w:r>
        <w:rPr>
          <w:spacing w:val="-4"/>
          <w:sz w:val="15"/>
        </w:rPr>
        <w:t xml:space="preserve"> </w:t>
      </w:r>
      <w:r>
        <w:rPr>
          <w:sz w:val="15"/>
        </w:rPr>
        <w:t>any</w:t>
      </w:r>
      <w:r>
        <w:rPr>
          <w:spacing w:val="-4"/>
          <w:sz w:val="15"/>
        </w:rPr>
        <w:t xml:space="preserve"> </w:t>
      </w:r>
      <w:r>
        <w:rPr>
          <w:sz w:val="15"/>
        </w:rPr>
        <w:t>differences therein</w:t>
      </w:r>
      <w:r>
        <w:rPr>
          <w:spacing w:val="-2"/>
          <w:sz w:val="15"/>
        </w:rPr>
        <w:t xml:space="preserve"> </w:t>
      </w:r>
      <w:r>
        <w:rPr>
          <w:sz w:val="15"/>
        </w:rPr>
        <w:t>through</w:t>
      </w:r>
      <w:r>
        <w:rPr>
          <w:spacing w:val="-2"/>
          <w:sz w:val="15"/>
        </w:rPr>
        <w:t xml:space="preserve"> </w:t>
      </w:r>
      <w:r>
        <w:rPr>
          <w:sz w:val="15"/>
        </w:rPr>
        <w:t>any</w:t>
      </w:r>
      <w:r>
        <w:rPr>
          <w:spacing w:val="-5"/>
          <w:sz w:val="15"/>
        </w:rPr>
        <w:t xml:space="preserve"> </w:t>
      </w:r>
      <w:r>
        <w:rPr>
          <w:sz w:val="15"/>
        </w:rPr>
        <w:t>of</w:t>
      </w:r>
      <w:r>
        <w:rPr>
          <w:spacing w:val="-4"/>
          <w:sz w:val="15"/>
        </w:rPr>
        <w:t xml:space="preserve"> </w:t>
      </w:r>
      <w:r>
        <w:rPr>
          <w:sz w:val="15"/>
        </w:rPr>
        <w:t>the</w:t>
      </w:r>
      <w:r>
        <w:rPr>
          <w:spacing w:val="-5"/>
          <w:sz w:val="15"/>
        </w:rPr>
        <w:t xml:space="preserve"> </w:t>
      </w:r>
      <w:r>
        <w:rPr>
          <w:sz w:val="15"/>
        </w:rPr>
        <w:t>aforesaid</w:t>
      </w:r>
      <w:r>
        <w:rPr>
          <w:spacing w:val="-4"/>
          <w:sz w:val="15"/>
        </w:rPr>
        <w:t xml:space="preserve"> </w:t>
      </w:r>
      <w:r>
        <w:rPr>
          <w:sz w:val="15"/>
        </w:rPr>
        <w:t>modes of communication. In case of any discrepancy in the ledger statement, the Customer shall inform the Securities Broker within</w:t>
      </w:r>
      <w:r>
        <w:rPr>
          <w:spacing w:val="-1"/>
          <w:sz w:val="15"/>
        </w:rPr>
        <w:t xml:space="preserve"> </w:t>
      </w:r>
      <w:r>
        <w:rPr>
          <w:sz w:val="15"/>
        </w:rPr>
        <w:t>seven</w:t>
      </w:r>
    </w:p>
    <w:p w:rsidR="00CE2F06" w:rsidRDefault="00C03276">
      <w:pPr>
        <w:pStyle w:val="BodyText"/>
        <w:ind w:left="951" w:right="1158"/>
        <w:jc w:val="both"/>
      </w:pPr>
      <w:r>
        <w:t xml:space="preserve">(7) </w:t>
      </w:r>
      <w:proofErr w:type="gramStart"/>
      <w:r>
        <w:t>days</w:t>
      </w:r>
      <w:proofErr w:type="gramEnd"/>
      <w:r>
        <w:t xml:space="preserve"> of receipt of the quarterly account statement to remove such discrepancy. Further, the Securities Broker shall provide to a Customer an Account Statement for a period specified by the Customer as and when requested by such Customer.</w:t>
      </w:r>
    </w:p>
    <w:p w:rsidR="00CE2F06" w:rsidRDefault="00C03276">
      <w:pPr>
        <w:pStyle w:val="ListParagraph"/>
        <w:numPr>
          <w:ilvl w:val="0"/>
          <w:numId w:val="1"/>
        </w:numPr>
        <w:tabs>
          <w:tab w:val="left" w:pos="952"/>
        </w:tabs>
        <w:ind w:right="1151"/>
        <w:jc w:val="both"/>
        <w:rPr>
          <w:sz w:val="15"/>
        </w:rPr>
      </w:pPr>
      <w:r>
        <w:rPr>
          <w:sz w:val="15"/>
        </w:rPr>
        <w:t>The</w:t>
      </w:r>
      <w:r>
        <w:rPr>
          <w:spacing w:val="-5"/>
          <w:sz w:val="15"/>
        </w:rPr>
        <w:t xml:space="preserve"> </w:t>
      </w:r>
      <w:r>
        <w:rPr>
          <w:sz w:val="15"/>
        </w:rPr>
        <w:t>Customer</w:t>
      </w:r>
      <w:r>
        <w:rPr>
          <w:spacing w:val="-6"/>
          <w:sz w:val="15"/>
        </w:rPr>
        <w:t xml:space="preserve"> </w:t>
      </w:r>
      <w:r>
        <w:rPr>
          <w:sz w:val="15"/>
        </w:rPr>
        <w:t>shall</w:t>
      </w:r>
      <w:r>
        <w:rPr>
          <w:spacing w:val="-6"/>
          <w:sz w:val="15"/>
        </w:rPr>
        <w:t xml:space="preserve"> </w:t>
      </w:r>
      <w:r>
        <w:rPr>
          <w:sz w:val="15"/>
        </w:rPr>
        <w:t>pay</w:t>
      </w:r>
      <w:r>
        <w:rPr>
          <w:spacing w:val="-6"/>
          <w:sz w:val="15"/>
        </w:rPr>
        <w:t xml:space="preserve"> </w:t>
      </w:r>
      <w:r>
        <w:rPr>
          <w:sz w:val="15"/>
        </w:rPr>
        <w:t>all</w:t>
      </w:r>
      <w:r>
        <w:rPr>
          <w:spacing w:val="-4"/>
          <w:sz w:val="15"/>
        </w:rPr>
        <w:t xml:space="preserve"> </w:t>
      </w:r>
      <w:r>
        <w:rPr>
          <w:sz w:val="15"/>
        </w:rPr>
        <w:t>applicable</w:t>
      </w:r>
      <w:r>
        <w:rPr>
          <w:spacing w:val="-4"/>
          <w:sz w:val="15"/>
        </w:rPr>
        <w:t xml:space="preserve"> </w:t>
      </w:r>
      <w:r>
        <w:rPr>
          <w:sz w:val="15"/>
        </w:rPr>
        <w:t>taxes</w:t>
      </w:r>
      <w:r>
        <w:rPr>
          <w:spacing w:val="-6"/>
          <w:sz w:val="15"/>
        </w:rPr>
        <w:t xml:space="preserve"> </w:t>
      </w:r>
      <w:r>
        <w:rPr>
          <w:sz w:val="15"/>
        </w:rPr>
        <w:t>and</w:t>
      </w:r>
      <w:r>
        <w:rPr>
          <w:spacing w:val="-6"/>
          <w:sz w:val="15"/>
        </w:rPr>
        <w:t xml:space="preserve"> </w:t>
      </w:r>
      <w:r>
        <w:rPr>
          <w:sz w:val="15"/>
        </w:rPr>
        <w:t>statutory</w:t>
      </w:r>
      <w:r>
        <w:rPr>
          <w:spacing w:val="-5"/>
          <w:sz w:val="15"/>
        </w:rPr>
        <w:t xml:space="preserve"> </w:t>
      </w:r>
      <w:r>
        <w:rPr>
          <w:sz w:val="15"/>
        </w:rPr>
        <w:t>and</w:t>
      </w:r>
      <w:r>
        <w:rPr>
          <w:spacing w:val="-5"/>
          <w:sz w:val="15"/>
        </w:rPr>
        <w:t xml:space="preserve"> </w:t>
      </w:r>
      <w:r>
        <w:rPr>
          <w:sz w:val="15"/>
        </w:rPr>
        <w:t>regulatory</w:t>
      </w:r>
      <w:r>
        <w:rPr>
          <w:spacing w:val="-7"/>
          <w:sz w:val="15"/>
        </w:rPr>
        <w:t xml:space="preserve"> </w:t>
      </w:r>
      <w:r>
        <w:rPr>
          <w:sz w:val="15"/>
        </w:rPr>
        <w:t>fee</w:t>
      </w:r>
      <w:r>
        <w:rPr>
          <w:spacing w:val="-4"/>
          <w:sz w:val="15"/>
        </w:rPr>
        <w:t xml:space="preserve"> </w:t>
      </w:r>
      <w:r>
        <w:rPr>
          <w:sz w:val="15"/>
        </w:rPr>
        <w:t>and</w:t>
      </w:r>
      <w:r>
        <w:rPr>
          <w:spacing w:val="-7"/>
          <w:sz w:val="15"/>
        </w:rPr>
        <w:t xml:space="preserve"> </w:t>
      </w:r>
      <w:r>
        <w:rPr>
          <w:sz w:val="15"/>
        </w:rPr>
        <w:t>levies</w:t>
      </w:r>
      <w:r>
        <w:rPr>
          <w:spacing w:val="-3"/>
          <w:sz w:val="15"/>
        </w:rPr>
        <w:t xml:space="preserve"> </w:t>
      </w:r>
      <w:r>
        <w:rPr>
          <w:sz w:val="15"/>
        </w:rPr>
        <w:t>and</w:t>
      </w:r>
      <w:r>
        <w:rPr>
          <w:spacing w:val="-4"/>
          <w:sz w:val="15"/>
        </w:rPr>
        <w:t xml:space="preserve"> </w:t>
      </w:r>
      <w:r>
        <w:rPr>
          <w:sz w:val="15"/>
        </w:rPr>
        <w:t>brokerage</w:t>
      </w:r>
      <w:r>
        <w:rPr>
          <w:spacing w:val="-7"/>
          <w:sz w:val="15"/>
        </w:rPr>
        <w:t xml:space="preserve"> </w:t>
      </w:r>
      <w:r>
        <w:rPr>
          <w:sz w:val="15"/>
        </w:rPr>
        <w:t>commissions</w:t>
      </w:r>
      <w:r>
        <w:rPr>
          <w:spacing w:val="-5"/>
          <w:sz w:val="15"/>
        </w:rPr>
        <w:t xml:space="preserve"> </w:t>
      </w:r>
      <w:r>
        <w:rPr>
          <w:sz w:val="15"/>
        </w:rPr>
        <w:t>as</w:t>
      </w:r>
      <w:r>
        <w:rPr>
          <w:spacing w:val="-5"/>
          <w:sz w:val="15"/>
        </w:rPr>
        <w:t xml:space="preserve"> </w:t>
      </w:r>
      <w:r>
        <w:rPr>
          <w:sz w:val="15"/>
        </w:rPr>
        <w:t>are</w:t>
      </w:r>
      <w:r>
        <w:rPr>
          <w:spacing w:val="-6"/>
          <w:sz w:val="15"/>
        </w:rPr>
        <w:t xml:space="preserve"> </w:t>
      </w:r>
      <w:r>
        <w:rPr>
          <w:sz w:val="15"/>
        </w:rPr>
        <w:t>prevailing from time to time in connection with the brokerage services rendered. The Securities Broker/Participant can debit up to the accrued amount of levies and charges the account of the Customers for the abovementioned charges, which shall be clearly detailed in the ledger statement/daily confirmations. Any change resulting in an increase in the brokerage commission shall take effect not earlier than five (5) trading days of intimation of the same to the Customers through acceptable mode of communication prescribed in the Form.</w:t>
      </w:r>
    </w:p>
    <w:p w:rsidR="00CE2F06" w:rsidRDefault="00C03276">
      <w:pPr>
        <w:pStyle w:val="ListParagraph"/>
        <w:numPr>
          <w:ilvl w:val="0"/>
          <w:numId w:val="1"/>
        </w:numPr>
        <w:tabs>
          <w:tab w:val="left" w:pos="952"/>
        </w:tabs>
        <w:jc w:val="both"/>
        <w:rPr>
          <w:sz w:val="15"/>
        </w:rPr>
      </w:pPr>
      <w:r>
        <w:rPr>
          <w:sz w:val="15"/>
        </w:rPr>
        <w:t>The Securities Broker shall append a Risk Disclosure Document with this Form in accordance with the specimen provided by</w:t>
      </w:r>
      <w:r>
        <w:rPr>
          <w:spacing w:val="-18"/>
          <w:sz w:val="15"/>
        </w:rPr>
        <w:t xml:space="preserve"> </w:t>
      </w:r>
      <w:r>
        <w:rPr>
          <w:sz w:val="15"/>
        </w:rPr>
        <w:t>PSX.</w:t>
      </w:r>
    </w:p>
    <w:sectPr w:rsidR="00CE2F06">
      <w:pgSz w:w="11910" w:h="16840"/>
      <w:pgMar w:top="1340" w:right="280" w:bottom="1120" w:left="760" w:header="0" w:footer="9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7FE" w:rsidRDefault="004237FE">
      <w:r>
        <w:separator/>
      </w:r>
    </w:p>
  </w:endnote>
  <w:endnote w:type="continuationSeparator" w:id="0">
    <w:p w:rsidR="004237FE" w:rsidRDefault="0042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276" w:rsidRDefault="004237F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68.45pt;margin-top:784.9pt;width:58.4pt;height:12.1pt;z-index:-251658752;mso-position-horizontal-relative:page;mso-position-vertical-relative:page" filled="f" stroked="f">
          <v:textbox inset="0,0,0,0">
            <w:txbxContent>
              <w:p w:rsidR="00C03276" w:rsidRDefault="00C03276">
                <w:pPr>
                  <w:spacing w:before="14"/>
                  <w:ind w:left="20"/>
                  <w:rPr>
                    <w:b/>
                    <w:sz w:val="18"/>
                  </w:rPr>
                </w:pPr>
                <w:r>
                  <w:rPr>
                    <w:sz w:val="18"/>
                  </w:rPr>
                  <w:t xml:space="preserve">Page </w:t>
                </w:r>
                <w:r>
                  <w:fldChar w:fldCharType="begin"/>
                </w:r>
                <w:r>
                  <w:rPr>
                    <w:b/>
                    <w:sz w:val="18"/>
                  </w:rPr>
                  <w:instrText xml:space="preserve"> PAGE </w:instrText>
                </w:r>
                <w:r>
                  <w:fldChar w:fldCharType="separate"/>
                </w:r>
                <w:r w:rsidR="00B70395">
                  <w:rPr>
                    <w:b/>
                    <w:noProof/>
                    <w:sz w:val="18"/>
                  </w:rPr>
                  <w:t>12</w:t>
                </w:r>
                <w:r>
                  <w:fldChar w:fldCharType="end"/>
                </w:r>
                <w:r>
                  <w:rPr>
                    <w:b/>
                    <w:sz w:val="18"/>
                  </w:rPr>
                  <w:t xml:space="preserve"> </w:t>
                </w:r>
                <w:r>
                  <w:rPr>
                    <w:sz w:val="18"/>
                  </w:rPr>
                  <w:t xml:space="preserve">of </w:t>
                </w:r>
                <w:r>
                  <w:rPr>
                    <w:b/>
                    <w:sz w:val="18"/>
                  </w:rPr>
                  <w:t>12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7FE" w:rsidRDefault="004237FE">
      <w:r>
        <w:separator/>
      </w:r>
    </w:p>
  </w:footnote>
  <w:footnote w:type="continuationSeparator" w:id="0">
    <w:p w:rsidR="004237FE" w:rsidRDefault="00423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67AC8"/>
    <w:multiLevelType w:val="hybridMultilevel"/>
    <w:tmpl w:val="44A4CD6A"/>
    <w:lvl w:ilvl="0" w:tplc="08867A18">
      <w:start w:val="1"/>
      <w:numFmt w:val="decimal"/>
      <w:lvlText w:val="%1."/>
      <w:lvlJc w:val="left"/>
      <w:pPr>
        <w:ind w:left="935" w:hanging="632"/>
        <w:jc w:val="left"/>
      </w:pPr>
      <w:rPr>
        <w:rFonts w:ascii="Arial" w:eastAsia="Arial" w:hAnsi="Arial" w:cs="Arial" w:hint="default"/>
        <w:b/>
        <w:bCs/>
        <w:spacing w:val="-1"/>
        <w:w w:val="100"/>
        <w:sz w:val="16"/>
        <w:szCs w:val="16"/>
        <w:lang w:val="en-US" w:eastAsia="en-US" w:bidi="ar-SA"/>
      </w:rPr>
    </w:lvl>
    <w:lvl w:ilvl="1" w:tplc="5B0AF7F8">
      <w:numFmt w:val="bullet"/>
      <w:lvlText w:val="•"/>
      <w:lvlJc w:val="left"/>
      <w:pPr>
        <w:ind w:left="1942" w:hanging="632"/>
      </w:pPr>
      <w:rPr>
        <w:rFonts w:hint="default"/>
        <w:lang w:val="en-US" w:eastAsia="en-US" w:bidi="ar-SA"/>
      </w:rPr>
    </w:lvl>
    <w:lvl w:ilvl="2" w:tplc="78A4CFA4">
      <w:numFmt w:val="bullet"/>
      <w:lvlText w:val="•"/>
      <w:lvlJc w:val="left"/>
      <w:pPr>
        <w:ind w:left="2945" w:hanging="632"/>
      </w:pPr>
      <w:rPr>
        <w:rFonts w:hint="default"/>
        <w:lang w:val="en-US" w:eastAsia="en-US" w:bidi="ar-SA"/>
      </w:rPr>
    </w:lvl>
    <w:lvl w:ilvl="3" w:tplc="53BCC47E">
      <w:numFmt w:val="bullet"/>
      <w:lvlText w:val="•"/>
      <w:lvlJc w:val="left"/>
      <w:pPr>
        <w:ind w:left="3948" w:hanging="632"/>
      </w:pPr>
      <w:rPr>
        <w:rFonts w:hint="default"/>
        <w:lang w:val="en-US" w:eastAsia="en-US" w:bidi="ar-SA"/>
      </w:rPr>
    </w:lvl>
    <w:lvl w:ilvl="4" w:tplc="C9E293EA">
      <w:numFmt w:val="bullet"/>
      <w:lvlText w:val="•"/>
      <w:lvlJc w:val="left"/>
      <w:pPr>
        <w:ind w:left="4951" w:hanging="632"/>
      </w:pPr>
      <w:rPr>
        <w:rFonts w:hint="default"/>
        <w:lang w:val="en-US" w:eastAsia="en-US" w:bidi="ar-SA"/>
      </w:rPr>
    </w:lvl>
    <w:lvl w:ilvl="5" w:tplc="06401BB2">
      <w:numFmt w:val="bullet"/>
      <w:lvlText w:val="•"/>
      <w:lvlJc w:val="left"/>
      <w:pPr>
        <w:ind w:left="5954" w:hanging="632"/>
      </w:pPr>
      <w:rPr>
        <w:rFonts w:hint="default"/>
        <w:lang w:val="en-US" w:eastAsia="en-US" w:bidi="ar-SA"/>
      </w:rPr>
    </w:lvl>
    <w:lvl w:ilvl="6" w:tplc="F184EF66">
      <w:numFmt w:val="bullet"/>
      <w:lvlText w:val="•"/>
      <w:lvlJc w:val="left"/>
      <w:pPr>
        <w:ind w:left="6957" w:hanging="632"/>
      </w:pPr>
      <w:rPr>
        <w:rFonts w:hint="default"/>
        <w:lang w:val="en-US" w:eastAsia="en-US" w:bidi="ar-SA"/>
      </w:rPr>
    </w:lvl>
    <w:lvl w:ilvl="7" w:tplc="D4763F24">
      <w:numFmt w:val="bullet"/>
      <w:lvlText w:val="•"/>
      <w:lvlJc w:val="left"/>
      <w:pPr>
        <w:ind w:left="7960" w:hanging="632"/>
      </w:pPr>
      <w:rPr>
        <w:rFonts w:hint="default"/>
        <w:lang w:val="en-US" w:eastAsia="en-US" w:bidi="ar-SA"/>
      </w:rPr>
    </w:lvl>
    <w:lvl w:ilvl="8" w:tplc="BB74D46C">
      <w:numFmt w:val="bullet"/>
      <w:lvlText w:val="•"/>
      <w:lvlJc w:val="left"/>
      <w:pPr>
        <w:ind w:left="8963" w:hanging="632"/>
      </w:pPr>
      <w:rPr>
        <w:rFonts w:hint="default"/>
        <w:lang w:val="en-US" w:eastAsia="en-US" w:bidi="ar-SA"/>
      </w:rPr>
    </w:lvl>
  </w:abstractNum>
  <w:abstractNum w:abstractNumId="1">
    <w:nsid w:val="1A6552B2"/>
    <w:multiLevelType w:val="hybridMultilevel"/>
    <w:tmpl w:val="790C2F84"/>
    <w:lvl w:ilvl="0" w:tplc="6128AE94">
      <w:start w:val="1"/>
      <w:numFmt w:val="decimal"/>
      <w:lvlText w:val="%1."/>
      <w:lvlJc w:val="left"/>
      <w:pPr>
        <w:ind w:left="951" w:hanging="272"/>
        <w:jc w:val="left"/>
      </w:pPr>
      <w:rPr>
        <w:rFonts w:ascii="Arial" w:eastAsia="Arial" w:hAnsi="Arial" w:cs="Arial" w:hint="default"/>
        <w:spacing w:val="-1"/>
        <w:w w:val="100"/>
        <w:sz w:val="15"/>
        <w:szCs w:val="15"/>
        <w:lang w:val="en-US" w:eastAsia="en-US" w:bidi="ar-SA"/>
      </w:rPr>
    </w:lvl>
    <w:lvl w:ilvl="1" w:tplc="F8BE4C8A">
      <w:numFmt w:val="bullet"/>
      <w:lvlText w:val="•"/>
      <w:lvlJc w:val="left"/>
      <w:pPr>
        <w:ind w:left="1950" w:hanging="272"/>
      </w:pPr>
      <w:rPr>
        <w:rFonts w:hint="default"/>
        <w:lang w:val="en-US" w:eastAsia="en-US" w:bidi="ar-SA"/>
      </w:rPr>
    </w:lvl>
    <w:lvl w:ilvl="2" w:tplc="A68CEC98">
      <w:numFmt w:val="bullet"/>
      <w:lvlText w:val="•"/>
      <w:lvlJc w:val="left"/>
      <w:pPr>
        <w:ind w:left="2941" w:hanging="272"/>
      </w:pPr>
      <w:rPr>
        <w:rFonts w:hint="default"/>
        <w:lang w:val="en-US" w:eastAsia="en-US" w:bidi="ar-SA"/>
      </w:rPr>
    </w:lvl>
    <w:lvl w:ilvl="3" w:tplc="486E3076">
      <w:numFmt w:val="bullet"/>
      <w:lvlText w:val="•"/>
      <w:lvlJc w:val="left"/>
      <w:pPr>
        <w:ind w:left="3931" w:hanging="272"/>
      </w:pPr>
      <w:rPr>
        <w:rFonts w:hint="default"/>
        <w:lang w:val="en-US" w:eastAsia="en-US" w:bidi="ar-SA"/>
      </w:rPr>
    </w:lvl>
    <w:lvl w:ilvl="4" w:tplc="85DCCA42">
      <w:numFmt w:val="bullet"/>
      <w:lvlText w:val="•"/>
      <w:lvlJc w:val="left"/>
      <w:pPr>
        <w:ind w:left="4922" w:hanging="272"/>
      </w:pPr>
      <w:rPr>
        <w:rFonts w:hint="default"/>
        <w:lang w:val="en-US" w:eastAsia="en-US" w:bidi="ar-SA"/>
      </w:rPr>
    </w:lvl>
    <w:lvl w:ilvl="5" w:tplc="F06C14BC">
      <w:numFmt w:val="bullet"/>
      <w:lvlText w:val="•"/>
      <w:lvlJc w:val="left"/>
      <w:pPr>
        <w:ind w:left="5913" w:hanging="272"/>
      </w:pPr>
      <w:rPr>
        <w:rFonts w:hint="default"/>
        <w:lang w:val="en-US" w:eastAsia="en-US" w:bidi="ar-SA"/>
      </w:rPr>
    </w:lvl>
    <w:lvl w:ilvl="6" w:tplc="E794A294">
      <w:numFmt w:val="bullet"/>
      <w:lvlText w:val="•"/>
      <w:lvlJc w:val="left"/>
      <w:pPr>
        <w:ind w:left="6903" w:hanging="272"/>
      </w:pPr>
      <w:rPr>
        <w:rFonts w:hint="default"/>
        <w:lang w:val="en-US" w:eastAsia="en-US" w:bidi="ar-SA"/>
      </w:rPr>
    </w:lvl>
    <w:lvl w:ilvl="7" w:tplc="8AA422FC">
      <w:numFmt w:val="bullet"/>
      <w:lvlText w:val="•"/>
      <w:lvlJc w:val="left"/>
      <w:pPr>
        <w:ind w:left="7894" w:hanging="272"/>
      </w:pPr>
      <w:rPr>
        <w:rFonts w:hint="default"/>
        <w:lang w:val="en-US" w:eastAsia="en-US" w:bidi="ar-SA"/>
      </w:rPr>
    </w:lvl>
    <w:lvl w:ilvl="8" w:tplc="A156F00C">
      <w:numFmt w:val="bullet"/>
      <w:lvlText w:val="•"/>
      <w:lvlJc w:val="left"/>
      <w:pPr>
        <w:ind w:left="8885" w:hanging="272"/>
      </w:pPr>
      <w:rPr>
        <w:rFonts w:hint="default"/>
        <w:lang w:val="en-US" w:eastAsia="en-US" w:bidi="ar-SA"/>
      </w:rPr>
    </w:lvl>
  </w:abstractNum>
  <w:abstractNum w:abstractNumId="2">
    <w:nsid w:val="200471AA"/>
    <w:multiLevelType w:val="hybridMultilevel"/>
    <w:tmpl w:val="C38C8880"/>
    <w:lvl w:ilvl="0" w:tplc="9F400A84">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
    <w:nsid w:val="27AB0744"/>
    <w:multiLevelType w:val="hybridMultilevel"/>
    <w:tmpl w:val="EA52FD96"/>
    <w:lvl w:ilvl="0" w:tplc="FDE85086">
      <w:start w:val="1"/>
      <w:numFmt w:val="decimal"/>
      <w:lvlText w:val="%1."/>
      <w:lvlJc w:val="left"/>
      <w:pPr>
        <w:ind w:left="575" w:hanging="272"/>
        <w:jc w:val="left"/>
      </w:pPr>
      <w:rPr>
        <w:rFonts w:ascii="Arial" w:eastAsia="Arial" w:hAnsi="Arial" w:cs="Arial" w:hint="default"/>
        <w:spacing w:val="-1"/>
        <w:w w:val="99"/>
        <w:sz w:val="14"/>
        <w:szCs w:val="14"/>
        <w:lang w:val="en-US" w:eastAsia="en-US" w:bidi="ar-SA"/>
      </w:rPr>
    </w:lvl>
    <w:lvl w:ilvl="1" w:tplc="8AF68BC0">
      <w:numFmt w:val="bullet"/>
      <w:lvlText w:val="•"/>
      <w:lvlJc w:val="left"/>
      <w:pPr>
        <w:ind w:left="1618" w:hanging="272"/>
      </w:pPr>
      <w:rPr>
        <w:rFonts w:hint="default"/>
        <w:lang w:val="en-US" w:eastAsia="en-US" w:bidi="ar-SA"/>
      </w:rPr>
    </w:lvl>
    <w:lvl w:ilvl="2" w:tplc="B13850BC">
      <w:numFmt w:val="bullet"/>
      <w:lvlText w:val="•"/>
      <w:lvlJc w:val="left"/>
      <w:pPr>
        <w:ind w:left="2657" w:hanging="272"/>
      </w:pPr>
      <w:rPr>
        <w:rFonts w:hint="default"/>
        <w:lang w:val="en-US" w:eastAsia="en-US" w:bidi="ar-SA"/>
      </w:rPr>
    </w:lvl>
    <w:lvl w:ilvl="3" w:tplc="C2665528">
      <w:numFmt w:val="bullet"/>
      <w:lvlText w:val="•"/>
      <w:lvlJc w:val="left"/>
      <w:pPr>
        <w:ind w:left="3696" w:hanging="272"/>
      </w:pPr>
      <w:rPr>
        <w:rFonts w:hint="default"/>
        <w:lang w:val="en-US" w:eastAsia="en-US" w:bidi="ar-SA"/>
      </w:rPr>
    </w:lvl>
    <w:lvl w:ilvl="4" w:tplc="6A1C2516">
      <w:numFmt w:val="bullet"/>
      <w:lvlText w:val="•"/>
      <w:lvlJc w:val="left"/>
      <w:pPr>
        <w:ind w:left="4735" w:hanging="272"/>
      </w:pPr>
      <w:rPr>
        <w:rFonts w:hint="default"/>
        <w:lang w:val="en-US" w:eastAsia="en-US" w:bidi="ar-SA"/>
      </w:rPr>
    </w:lvl>
    <w:lvl w:ilvl="5" w:tplc="21504F42">
      <w:numFmt w:val="bullet"/>
      <w:lvlText w:val="•"/>
      <w:lvlJc w:val="left"/>
      <w:pPr>
        <w:ind w:left="5774" w:hanging="272"/>
      </w:pPr>
      <w:rPr>
        <w:rFonts w:hint="default"/>
        <w:lang w:val="en-US" w:eastAsia="en-US" w:bidi="ar-SA"/>
      </w:rPr>
    </w:lvl>
    <w:lvl w:ilvl="6" w:tplc="27381210">
      <w:numFmt w:val="bullet"/>
      <w:lvlText w:val="•"/>
      <w:lvlJc w:val="left"/>
      <w:pPr>
        <w:ind w:left="6813" w:hanging="272"/>
      </w:pPr>
      <w:rPr>
        <w:rFonts w:hint="default"/>
        <w:lang w:val="en-US" w:eastAsia="en-US" w:bidi="ar-SA"/>
      </w:rPr>
    </w:lvl>
    <w:lvl w:ilvl="7" w:tplc="412CA794">
      <w:numFmt w:val="bullet"/>
      <w:lvlText w:val="•"/>
      <w:lvlJc w:val="left"/>
      <w:pPr>
        <w:ind w:left="7852" w:hanging="272"/>
      </w:pPr>
      <w:rPr>
        <w:rFonts w:hint="default"/>
        <w:lang w:val="en-US" w:eastAsia="en-US" w:bidi="ar-SA"/>
      </w:rPr>
    </w:lvl>
    <w:lvl w:ilvl="8" w:tplc="5BEA9912">
      <w:numFmt w:val="bullet"/>
      <w:lvlText w:val="•"/>
      <w:lvlJc w:val="left"/>
      <w:pPr>
        <w:ind w:left="8891" w:hanging="272"/>
      </w:pPr>
      <w:rPr>
        <w:rFonts w:hint="default"/>
        <w:lang w:val="en-US" w:eastAsia="en-US" w:bidi="ar-SA"/>
      </w:rPr>
    </w:lvl>
  </w:abstractNum>
  <w:abstractNum w:abstractNumId="4">
    <w:nsid w:val="322C7020"/>
    <w:multiLevelType w:val="hybridMultilevel"/>
    <w:tmpl w:val="9FFAEA4A"/>
    <w:lvl w:ilvl="0" w:tplc="A9B05F5C">
      <w:start w:val="1"/>
      <w:numFmt w:val="decimal"/>
      <w:lvlText w:val="%1."/>
      <w:lvlJc w:val="left"/>
      <w:pPr>
        <w:ind w:left="1311" w:hanging="632"/>
        <w:jc w:val="left"/>
      </w:pPr>
      <w:rPr>
        <w:rFonts w:ascii="Arial" w:eastAsia="Arial" w:hAnsi="Arial" w:cs="Arial" w:hint="default"/>
        <w:b/>
        <w:bCs/>
        <w:spacing w:val="-1"/>
        <w:w w:val="100"/>
        <w:sz w:val="16"/>
        <w:szCs w:val="16"/>
        <w:lang w:val="en-US" w:eastAsia="en-US" w:bidi="ar-SA"/>
      </w:rPr>
    </w:lvl>
    <w:lvl w:ilvl="1" w:tplc="DCBCC76C">
      <w:numFmt w:val="bullet"/>
      <w:lvlText w:val="•"/>
      <w:lvlJc w:val="left"/>
      <w:pPr>
        <w:ind w:left="2274" w:hanging="632"/>
      </w:pPr>
      <w:rPr>
        <w:rFonts w:hint="default"/>
        <w:lang w:val="en-US" w:eastAsia="en-US" w:bidi="ar-SA"/>
      </w:rPr>
    </w:lvl>
    <w:lvl w:ilvl="2" w:tplc="F9028496">
      <w:numFmt w:val="bullet"/>
      <w:lvlText w:val="•"/>
      <w:lvlJc w:val="left"/>
      <w:pPr>
        <w:ind w:left="3229" w:hanging="632"/>
      </w:pPr>
      <w:rPr>
        <w:rFonts w:hint="default"/>
        <w:lang w:val="en-US" w:eastAsia="en-US" w:bidi="ar-SA"/>
      </w:rPr>
    </w:lvl>
    <w:lvl w:ilvl="3" w:tplc="F062645C">
      <w:numFmt w:val="bullet"/>
      <w:lvlText w:val="•"/>
      <w:lvlJc w:val="left"/>
      <w:pPr>
        <w:ind w:left="4183" w:hanging="632"/>
      </w:pPr>
      <w:rPr>
        <w:rFonts w:hint="default"/>
        <w:lang w:val="en-US" w:eastAsia="en-US" w:bidi="ar-SA"/>
      </w:rPr>
    </w:lvl>
    <w:lvl w:ilvl="4" w:tplc="7708D37A">
      <w:numFmt w:val="bullet"/>
      <w:lvlText w:val="•"/>
      <w:lvlJc w:val="left"/>
      <w:pPr>
        <w:ind w:left="5138" w:hanging="632"/>
      </w:pPr>
      <w:rPr>
        <w:rFonts w:hint="default"/>
        <w:lang w:val="en-US" w:eastAsia="en-US" w:bidi="ar-SA"/>
      </w:rPr>
    </w:lvl>
    <w:lvl w:ilvl="5" w:tplc="6A2EC682">
      <w:numFmt w:val="bullet"/>
      <w:lvlText w:val="•"/>
      <w:lvlJc w:val="left"/>
      <w:pPr>
        <w:ind w:left="6093" w:hanging="632"/>
      </w:pPr>
      <w:rPr>
        <w:rFonts w:hint="default"/>
        <w:lang w:val="en-US" w:eastAsia="en-US" w:bidi="ar-SA"/>
      </w:rPr>
    </w:lvl>
    <w:lvl w:ilvl="6" w:tplc="E7706E66">
      <w:numFmt w:val="bullet"/>
      <w:lvlText w:val="•"/>
      <w:lvlJc w:val="left"/>
      <w:pPr>
        <w:ind w:left="7047" w:hanging="632"/>
      </w:pPr>
      <w:rPr>
        <w:rFonts w:hint="default"/>
        <w:lang w:val="en-US" w:eastAsia="en-US" w:bidi="ar-SA"/>
      </w:rPr>
    </w:lvl>
    <w:lvl w:ilvl="7" w:tplc="D0AABD50">
      <w:numFmt w:val="bullet"/>
      <w:lvlText w:val="•"/>
      <w:lvlJc w:val="left"/>
      <w:pPr>
        <w:ind w:left="8002" w:hanging="632"/>
      </w:pPr>
      <w:rPr>
        <w:rFonts w:hint="default"/>
        <w:lang w:val="en-US" w:eastAsia="en-US" w:bidi="ar-SA"/>
      </w:rPr>
    </w:lvl>
    <w:lvl w:ilvl="8" w:tplc="38CC7638">
      <w:numFmt w:val="bullet"/>
      <w:lvlText w:val="•"/>
      <w:lvlJc w:val="left"/>
      <w:pPr>
        <w:ind w:left="8957" w:hanging="632"/>
      </w:pPr>
      <w:rPr>
        <w:rFonts w:hint="default"/>
        <w:lang w:val="en-US" w:eastAsia="en-US" w:bidi="ar-SA"/>
      </w:rPr>
    </w:lvl>
  </w:abstractNum>
  <w:abstractNum w:abstractNumId="5">
    <w:nsid w:val="41687FC6"/>
    <w:multiLevelType w:val="hybridMultilevel"/>
    <w:tmpl w:val="2102CECC"/>
    <w:lvl w:ilvl="0" w:tplc="2054ABEA">
      <w:start w:val="1"/>
      <w:numFmt w:val="decimal"/>
      <w:lvlText w:val="%1."/>
      <w:lvlJc w:val="left"/>
      <w:pPr>
        <w:ind w:left="951" w:hanging="272"/>
        <w:jc w:val="left"/>
      </w:pPr>
      <w:rPr>
        <w:rFonts w:ascii="Arial" w:eastAsia="Arial" w:hAnsi="Arial" w:cs="Arial" w:hint="default"/>
        <w:spacing w:val="-1"/>
        <w:w w:val="100"/>
        <w:sz w:val="15"/>
        <w:szCs w:val="15"/>
        <w:lang w:val="en-US" w:eastAsia="en-US" w:bidi="ar-SA"/>
      </w:rPr>
    </w:lvl>
    <w:lvl w:ilvl="1" w:tplc="A83A579C">
      <w:numFmt w:val="bullet"/>
      <w:lvlText w:val="•"/>
      <w:lvlJc w:val="left"/>
      <w:pPr>
        <w:ind w:left="1950" w:hanging="272"/>
      </w:pPr>
      <w:rPr>
        <w:rFonts w:hint="default"/>
        <w:lang w:val="en-US" w:eastAsia="en-US" w:bidi="ar-SA"/>
      </w:rPr>
    </w:lvl>
    <w:lvl w:ilvl="2" w:tplc="8190DE12">
      <w:numFmt w:val="bullet"/>
      <w:lvlText w:val="•"/>
      <w:lvlJc w:val="left"/>
      <w:pPr>
        <w:ind w:left="2941" w:hanging="272"/>
      </w:pPr>
      <w:rPr>
        <w:rFonts w:hint="default"/>
        <w:lang w:val="en-US" w:eastAsia="en-US" w:bidi="ar-SA"/>
      </w:rPr>
    </w:lvl>
    <w:lvl w:ilvl="3" w:tplc="FB6C2272">
      <w:numFmt w:val="bullet"/>
      <w:lvlText w:val="•"/>
      <w:lvlJc w:val="left"/>
      <w:pPr>
        <w:ind w:left="3931" w:hanging="272"/>
      </w:pPr>
      <w:rPr>
        <w:rFonts w:hint="default"/>
        <w:lang w:val="en-US" w:eastAsia="en-US" w:bidi="ar-SA"/>
      </w:rPr>
    </w:lvl>
    <w:lvl w:ilvl="4" w:tplc="F4B2F814">
      <w:numFmt w:val="bullet"/>
      <w:lvlText w:val="•"/>
      <w:lvlJc w:val="left"/>
      <w:pPr>
        <w:ind w:left="4922" w:hanging="272"/>
      </w:pPr>
      <w:rPr>
        <w:rFonts w:hint="default"/>
        <w:lang w:val="en-US" w:eastAsia="en-US" w:bidi="ar-SA"/>
      </w:rPr>
    </w:lvl>
    <w:lvl w:ilvl="5" w:tplc="A1D884CA">
      <w:numFmt w:val="bullet"/>
      <w:lvlText w:val="•"/>
      <w:lvlJc w:val="left"/>
      <w:pPr>
        <w:ind w:left="5913" w:hanging="272"/>
      </w:pPr>
      <w:rPr>
        <w:rFonts w:hint="default"/>
        <w:lang w:val="en-US" w:eastAsia="en-US" w:bidi="ar-SA"/>
      </w:rPr>
    </w:lvl>
    <w:lvl w:ilvl="6" w:tplc="D5CEDC20">
      <w:numFmt w:val="bullet"/>
      <w:lvlText w:val="•"/>
      <w:lvlJc w:val="left"/>
      <w:pPr>
        <w:ind w:left="6903" w:hanging="272"/>
      </w:pPr>
      <w:rPr>
        <w:rFonts w:hint="default"/>
        <w:lang w:val="en-US" w:eastAsia="en-US" w:bidi="ar-SA"/>
      </w:rPr>
    </w:lvl>
    <w:lvl w:ilvl="7" w:tplc="66D09F42">
      <w:numFmt w:val="bullet"/>
      <w:lvlText w:val="•"/>
      <w:lvlJc w:val="left"/>
      <w:pPr>
        <w:ind w:left="7894" w:hanging="272"/>
      </w:pPr>
      <w:rPr>
        <w:rFonts w:hint="default"/>
        <w:lang w:val="en-US" w:eastAsia="en-US" w:bidi="ar-SA"/>
      </w:rPr>
    </w:lvl>
    <w:lvl w:ilvl="8" w:tplc="57222AF2">
      <w:numFmt w:val="bullet"/>
      <w:lvlText w:val="•"/>
      <w:lvlJc w:val="left"/>
      <w:pPr>
        <w:ind w:left="8885" w:hanging="272"/>
      </w:pPr>
      <w:rPr>
        <w:rFonts w:hint="default"/>
        <w:lang w:val="en-US" w:eastAsia="en-US" w:bidi="ar-SA"/>
      </w:rPr>
    </w:lvl>
  </w:abstractNum>
  <w:abstractNum w:abstractNumId="6">
    <w:nsid w:val="5E7459D4"/>
    <w:multiLevelType w:val="hybridMultilevel"/>
    <w:tmpl w:val="A92CA22E"/>
    <w:lvl w:ilvl="0" w:tplc="62B4153E">
      <w:start w:val="1"/>
      <w:numFmt w:val="decimal"/>
      <w:lvlText w:val="%1."/>
      <w:lvlJc w:val="left"/>
      <w:pPr>
        <w:ind w:left="457" w:hanging="154"/>
        <w:jc w:val="left"/>
      </w:pPr>
      <w:rPr>
        <w:rFonts w:ascii="Arial" w:eastAsia="Arial" w:hAnsi="Arial" w:cs="Arial" w:hint="default"/>
        <w:spacing w:val="-1"/>
        <w:w w:val="99"/>
        <w:sz w:val="14"/>
        <w:szCs w:val="14"/>
        <w:lang w:val="en-US" w:eastAsia="en-US" w:bidi="ar-SA"/>
      </w:rPr>
    </w:lvl>
    <w:lvl w:ilvl="1" w:tplc="2FB8F296">
      <w:numFmt w:val="bullet"/>
      <w:lvlText w:val="•"/>
      <w:lvlJc w:val="left"/>
      <w:pPr>
        <w:ind w:left="1510" w:hanging="154"/>
      </w:pPr>
      <w:rPr>
        <w:rFonts w:hint="default"/>
        <w:lang w:val="en-US" w:eastAsia="en-US" w:bidi="ar-SA"/>
      </w:rPr>
    </w:lvl>
    <w:lvl w:ilvl="2" w:tplc="FD02DC2C">
      <w:numFmt w:val="bullet"/>
      <w:lvlText w:val="•"/>
      <w:lvlJc w:val="left"/>
      <w:pPr>
        <w:ind w:left="2561" w:hanging="154"/>
      </w:pPr>
      <w:rPr>
        <w:rFonts w:hint="default"/>
        <w:lang w:val="en-US" w:eastAsia="en-US" w:bidi="ar-SA"/>
      </w:rPr>
    </w:lvl>
    <w:lvl w:ilvl="3" w:tplc="2182F90A">
      <w:numFmt w:val="bullet"/>
      <w:lvlText w:val="•"/>
      <w:lvlJc w:val="left"/>
      <w:pPr>
        <w:ind w:left="3612" w:hanging="154"/>
      </w:pPr>
      <w:rPr>
        <w:rFonts w:hint="default"/>
        <w:lang w:val="en-US" w:eastAsia="en-US" w:bidi="ar-SA"/>
      </w:rPr>
    </w:lvl>
    <w:lvl w:ilvl="4" w:tplc="874871E0">
      <w:numFmt w:val="bullet"/>
      <w:lvlText w:val="•"/>
      <w:lvlJc w:val="left"/>
      <w:pPr>
        <w:ind w:left="4663" w:hanging="154"/>
      </w:pPr>
      <w:rPr>
        <w:rFonts w:hint="default"/>
        <w:lang w:val="en-US" w:eastAsia="en-US" w:bidi="ar-SA"/>
      </w:rPr>
    </w:lvl>
    <w:lvl w:ilvl="5" w:tplc="37669BD6">
      <w:numFmt w:val="bullet"/>
      <w:lvlText w:val="•"/>
      <w:lvlJc w:val="left"/>
      <w:pPr>
        <w:ind w:left="5714" w:hanging="154"/>
      </w:pPr>
      <w:rPr>
        <w:rFonts w:hint="default"/>
        <w:lang w:val="en-US" w:eastAsia="en-US" w:bidi="ar-SA"/>
      </w:rPr>
    </w:lvl>
    <w:lvl w:ilvl="6" w:tplc="DDFEDBD0">
      <w:numFmt w:val="bullet"/>
      <w:lvlText w:val="•"/>
      <w:lvlJc w:val="left"/>
      <w:pPr>
        <w:ind w:left="6765" w:hanging="154"/>
      </w:pPr>
      <w:rPr>
        <w:rFonts w:hint="default"/>
        <w:lang w:val="en-US" w:eastAsia="en-US" w:bidi="ar-SA"/>
      </w:rPr>
    </w:lvl>
    <w:lvl w:ilvl="7" w:tplc="6DA02284">
      <w:numFmt w:val="bullet"/>
      <w:lvlText w:val="•"/>
      <w:lvlJc w:val="left"/>
      <w:pPr>
        <w:ind w:left="7816" w:hanging="154"/>
      </w:pPr>
      <w:rPr>
        <w:rFonts w:hint="default"/>
        <w:lang w:val="en-US" w:eastAsia="en-US" w:bidi="ar-SA"/>
      </w:rPr>
    </w:lvl>
    <w:lvl w:ilvl="8" w:tplc="6FCA28E2">
      <w:numFmt w:val="bullet"/>
      <w:lvlText w:val="•"/>
      <w:lvlJc w:val="left"/>
      <w:pPr>
        <w:ind w:left="8867" w:hanging="154"/>
      </w:pPr>
      <w:rPr>
        <w:rFonts w:hint="default"/>
        <w:lang w:val="en-US" w:eastAsia="en-US" w:bidi="ar-SA"/>
      </w:rPr>
    </w:lvl>
  </w:abstractNum>
  <w:abstractNum w:abstractNumId="7">
    <w:nsid w:val="5F114830"/>
    <w:multiLevelType w:val="hybridMultilevel"/>
    <w:tmpl w:val="562E8A74"/>
    <w:lvl w:ilvl="0" w:tplc="2FE4A342">
      <w:start w:val="1"/>
      <w:numFmt w:val="decimal"/>
      <w:lvlText w:val="%1."/>
      <w:lvlJc w:val="left"/>
      <w:pPr>
        <w:ind w:left="575" w:hanging="272"/>
        <w:jc w:val="left"/>
      </w:pPr>
      <w:rPr>
        <w:rFonts w:ascii="Arial" w:eastAsia="Arial" w:hAnsi="Arial" w:cs="Arial" w:hint="default"/>
        <w:spacing w:val="-1"/>
        <w:w w:val="99"/>
        <w:sz w:val="14"/>
        <w:szCs w:val="14"/>
        <w:lang w:val="en-US" w:eastAsia="en-US" w:bidi="ar-SA"/>
      </w:rPr>
    </w:lvl>
    <w:lvl w:ilvl="1" w:tplc="C6CE6396">
      <w:numFmt w:val="bullet"/>
      <w:lvlText w:val="•"/>
      <w:lvlJc w:val="left"/>
      <w:pPr>
        <w:ind w:left="1618" w:hanging="272"/>
      </w:pPr>
      <w:rPr>
        <w:rFonts w:hint="default"/>
        <w:lang w:val="en-US" w:eastAsia="en-US" w:bidi="ar-SA"/>
      </w:rPr>
    </w:lvl>
    <w:lvl w:ilvl="2" w:tplc="EDCC70B4">
      <w:numFmt w:val="bullet"/>
      <w:lvlText w:val="•"/>
      <w:lvlJc w:val="left"/>
      <w:pPr>
        <w:ind w:left="2657" w:hanging="272"/>
      </w:pPr>
      <w:rPr>
        <w:rFonts w:hint="default"/>
        <w:lang w:val="en-US" w:eastAsia="en-US" w:bidi="ar-SA"/>
      </w:rPr>
    </w:lvl>
    <w:lvl w:ilvl="3" w:tplc="20025708">
      <w:numFmt w:val="bullet"/>
      <w:lvlText w:val="•"/>
      <w:lvlJc w:val="left"/>
      <w:pPr>
        <w:ind w:left="3696" w:hanging="272"/>
      </w:pPr>
      <w:rPr>
        <w:rFonts w:hint="default"/>
        <w:lang w:val="en-US" w:eastAsia="en-US" w:bidi="ar-SA"/>
      </w:rPr>
    </w:lvl>
    <w:lvl w:ilvl="4" w:tplc="5DB201A6">
      <w:numFmt w:val="bullet"/>
      <w:lvlText w:val="•"/>
      <w:lvlJc w:val="left"/>
      <w:pPr>
        <w:ind w:left="4735" w:hanging="272"/>
      </w:pPr>
      <w:rPr>
        <w:rFonts w:hint="default"/>
        <w:lang w:val="en-US" w:eastAsia="en-US" w:bidi="ar-SA"/>
      </w:rPr>
    </w:lvl>
    <w:lvl w:ilvl="5" w:tplc="C0785C28">
      <w:numFmt w:val="bullet"/>
      <w:lvlText w:val="•"/>
      <w:lvlJc w:val="left"/>
      <w:pPr>
        <w:ind w:left="5774" w:hanging="272"/>
      </w:pPr>
      <w:rPr>
        <w:rFonts w:hint="default"/>
        <w:lang w:val="en-US" w:eastAsia="en-US" w:bidi="ar-SA"/>
      </w:rPr>
    </w:lvl>
    <w:lvl w:ilvl="6" w:tplc="C700BD0A">
      <w:numFmt w:val="bullet"/>
      <w:lvlText w:val="•"/>
      <w:lvlJc w:val="left"/>
      <w:pPr>
        <w:ind w:left="6813" w:hanging="272"/>
      </w:pPr>
      <w:rPr>
        <w:rFonts w:hint="default"/>
        <w:lang w:val="en-US" w:eastAsia="en-US" w:bidi="ar-SA"/>
      </w:rPr>
    </w:lvl>
    <w:lvl w:ilvl="7" w:tplc="AD7AB7BA">
      <w:numFmt w:val="bullet"/>
      <w:lvlText w:val="•"/>
      <w:lvlJc w:val="left"/>
      <w:pPr>
        <w:ind w:left="7852" w:hanging="272"/>
      </w:pPr>
      <w:rPr>
        <w:rFonts w:hint="default"/>
        <w:lang w:val="en-US" w:eastAsia="en-US" w:bidi="ar-SA"/>
      </w:rPr>
    </w:lvl>
    <w:lvl w:ilvl="8" w:tplc="DE807F08">
      <w:numFmt w:val="bullet"/>
      <w:lvlText w:val="•"/>
      <w:lvlJc w:val="left"/>
      <w:pPr>
        <w:ind w:left="8891" w:hanging="272"/>
      </w:pPr>
      <w:rPr>
        <w:rFonts w:hint="default"/>
        <w:lang w:val="en-US" w:eastAsia="en-US" w:bidi="ar-SA"/>
      </w:rPr>
    </w:lvl>
  </w:abstractNum>
  <w:abstractNum w:abstractNumId="8">
    <w:nsid w:val="5F225BF8"/>
    <w:multiLevelType w:val="hybridMultilevel"/>
    <w:tmpl w:val="F0A82020"/>
    <w:lvl w:ilvl="0" w:tplc="E86AD290">
      <w:start w:val="1"/>
      <w:numFmt w:val="decimal"/>
      <w:lvlText w:val="%1."/>
      <w:lvlJc w:val="left"/>
      <w:pPr>
        <w:ind w:left="828" w:hanging="360"/>
        <w:jc w:val="left"/>
      </w:pPr>
      <w:rPr>
        <w:rFonts w:ascii="Arial" w:eastAsia="Arial" w:hAnsi="Arial" w:cs="Arial" w:hint="default"/>
        <w:b/>
        <w:bCs/>
        <w:spacing w:val="-1"/>
        <w:w w:val="100"/>
        <w:sz w:val="16"/>
        <w:szCs w:val="16"/>
        <w:lang w:val="en-US" w:eastAsia="en-US" w:bidi="ar-SA"/>
      </w:rPr>
    </w:lvl>
    <w:lvl w:ilvl="1" w:tplc="73D4F9AE">
      <w:numFmt w:val="bullet"/>
      <w:lvlText w:val="•"/>
      <w:lvlJc w:val="left"/>
      <w:pPr>
        <w:ind w:left="1394" w:hanging="360"/>
      </w:pPr>
      <w:rPr>
        <w:rFonts w:hint="default"/>
        <w:lang w:val="en-US" w:eastAsia="en-US" w:bidi="ar-SA"/>
      </w:rPr>
    </w:lvl>
    <w:lvl w:ilvl="2" w:tplc="20ACAF7E">
      <w:numFmt w:val="bullet"/>
      <w:lvlText w:val="•"/>
      <w:lvlJc w:val="left"/>
      <w:pPr>
        <w:ind w:left="1968" w:hanging="360"/>
      </w:pPr>
      <w:rPr>
        <w:rFonts w:hint="default"/>
        <w:lang w:val="en-US" w:eastAsia="en-US" w:bidi="ar-SA"/>
      </w:rPr>
    </w:lvl>
    <w:lvl w:ilvl="3" w:tplc="039E1DA0">
      <w:numFmt w:val="bullet"/>
      <w:lvlText w:val="•"/>
      <w:lvlJc w:val="left"/>
      <w:pPr>
        <w:ind w:left="2542" w:hanging="360"/>
      </w:pPr>
      <w:rPr>
        <w:rFonts w:hint="default"/>
        <w:lang w:val="en-US" w:eastAsia="en-US" w:bidi="ar-SA"/>
      </w:rPr>
    </w:lvl>
    <w:lvl w:ilvl="4" w:tplc="E88CC3A2">
      <w:numFmt w:val="bullet"/>
      <w:lvlText w:val="•"/>
      <w:lvlJc w:val="left"/>
      <w:pPr>
        <w:ind w:left="3116" w:hanging="360"/>
      </w:pPr>
      <w:rPr>
        <w:rFonts w:hint="default"/>
        <w:lang w:val="en-US" w:eastAsia="en-US" w:bidi="ar-SA"/>
      </w:rPr>
    </w:lvl>
    <w:lvl w:ilvl="5" w:tplc="90E2B50E">
      <w:numFmt w:val="bullet"/>
      <w:lvlText w:val="•"/>
      <w:lvlJc w:val="left"/>
      <w:pPr>
        <w:ind w:left="3690" w:hanging="360"/>
      </w:pPr>
      <w:rPr>
        <w:rFonts w:hint="default"/>
        <w:lang w:val="en-US" w:eastAsia="en-US" w:bidi="ar-SA"/>
      </w:rPr>
    </w:lvl>
    <w:lvl w:ilvl="6" w:tplc="4A3AF7B4">
      <w:numFmt w:val="bullet"/>
      <w:lvlText w:val="•"/>
      <w:lvlJc w:val="left"/>
      <w:pPr>
        <w:ind w:left="4264" w:hanging="360"/>
      </w:pPr>
      <w:rPr>
        <w:rFonts w:hint="default"/>
        <w:lang w:val="en-US" w:eastAsia="en-US" w:bidi="ar-SA"/>
      </w:rPr>
    </w:lvl>
    <w:lvl w:ilvl="7" w:tplc="7C02C378">
      <w:numFmt w:val="bullet"/>
      <w:lvlText w:val="•"/>
      <w:lvlJc w:val="left"/>
      <w:pPr>
        <w:ind w:left="4838" w:hanging="360"/>
      </w:pPr>
      <w:rPr>
        <w:rFonts w:hint="default"/>
        <w:lang w:val="en-US" w:eastAsia="en-US" w:bidi="ar-SA"/>
      </w:rPr>
    </w:lvl>
    <w:lvl w:ilvl="8" w:tplc="7ED8B684">
      <w:numFmt w:val="bullet"/>
      <w:lvlText w:val="•"/>
      <w:lvlJc w:val="left"/>
      <w:pPr>
        <w:ind w:left="5412" w:hanging="360"/>
      </w:pPr>
      <w:rPr>
        <w:rFonts w:hint="default"/>
        <w:lang w:val="en-US" w:eastAsia="en-US" w:bidi="ar-SA"/>
      </w:rPr>
    </w:lvl>
  </w:abstractNum>
  <w:abstractNum w:abstractNumId="9">
    <w:nsid w:val="638C3990"/>
    <w:multiLevelType w:val="hybridMultilevel"/>
    <w:tmpl w:val="F27287BE"/>
    <w:lvl w:ilvl="0" w:tplc="F9442F94">
      <w:start w:val="1"/>
      <w:numFmt w:val="lowerLetter"/>
      <w:lvlText w:val="%1."/>
      <w:lvlJc w:val="left"/>
      <w:pPr>
        <w:ind w:left="444" w:hanging="361"/>
        <w:jc w:val="left"/>
      </w:pPr>
      <w:rPr>
        <w:rFonts w:ascii="Arial" w:eastAsia="Arial" w:hAnsi="Arial" w:cs="Arial" w:hint="default"/>
        <w:spacing w:val="-1"/>
        <w:w w:val="100"/>
        <w:sz w:val="16"/>
        <w:szCs w:val="16"/>
        <w:lang w:val="en-US" w:eastAsia="en-US" w:bidi="ar-SA"/>
      </w:rPr>
    </w:lvl>
    <w:lvl w:ilvl="1" w:tplc="AF2E2A62">
      <w:numFmt w:val="bullet"/>
      <w:lvlText w:val="•"/>
      <w:lvlJc w:val="left"/>
      <w:pPr>
        <w:ind w:left="1412" w:hanging="361"/>
      </w:pPr>
      <w:rPr>
        <w:rFonts w:hint="default"/>
        <w:lang w:val="en-US" w:eastAsia="en-US" w:bidi="ar-SA"/>
      </w:rPr>
    </w:lvl>
    <w:lvl w:ilvl="2" w:tplc="67DCD656">
      <w:numFmt w:val="bullet"/>
      <w:lvlText w:val="•"/>
      <w:lvlJc w:val="left"/>
      <w:pPr>
        <w:ind w:left="2385" w:hanging="361"/>
      </w:pPr>
      <w:rPr>
        <w:rFonts w:hint="default"/>
        <w:lang w:val="en-US" w:eastAsia="en-US" w:bidi="ar-SA"/>
      </w:rPr>
    </w:lvl>
    <w:lvl w:ilvl="3" w:tplc="2C8083F6">
      <w:numFmt w:val="bullet"/>
      <w:lvlText w:val="•"/>
      <w:lvlJc w:val="left"/>
      <w:pPr>
        <w:ind w:left="3357" w:hanging="361"/>
      </w:pPr>
      <w:rPr>
        <w:rFonts w:hint="default"/>
        <w:lang w:val="en-US" w:eastAsia="en-US" w:bidi="ar-SA"/>
      </w:rPr>
    </w:lvl>
    <w:lvl w:ilvl="4" w:tplc="F4C82618">
      <w:numFmt w:val="bullet"/>
      <w:lvlText w:val="•"/>
      <w:lvlJc w:val="left"/>
      <w:pPr>
        <w:ind w:left="4330" w:hanging="361"/>
      </w:pPr>
      <w:rPr>
        <w:rFonts w:hint="default"/>
        <w:lang w:val="en-US" w:eastAsia="en-US" w:bidi="ar-SA"/>
      </w:rPr>
    </w:lvl>
    <w:lvl w:ilvl="5" w:tplc="D230FBFC">
      <w:numFmt w:val="bullet"/>
      <w:lvlText w:val="•"/>
      <w:lvlJc w:val="left"/>
      <w:pPr>
        <w:ind w:left="5303" w:hanging="361"/>
      </w:pPr>
      <w:rPr>
        <w:rFonts w:hint="default"/>
        <w:lang w:val="en-US" w:eastAsia="en-US" w:bidi="ar-SA"/>
      </w:rPr>
    </w:lvl>
    <w:lvl w:ilvl="6" w:tplc="BB7C1450">
      <w:numFmt w:val="bullet"/>
      <w:lvlText w:val="•"/>
      <w:lvlJc w:val="left"/>
      <w:pPr>
        <w:ind w:left="6275" w:hanging="361"/>
      </w:pPr>
      <w:rPr>
        <w:rFonts w:hint="default"/>
        <w:lang w:val="en-US" w:eastAsia="en-US" w:bidi="ar-SA"/>
      </w:rPr>
    </w:lvl>
    <w:lvl w:ilvl="7" w:tplc="9DBCE102">
      <w:numFmt w:val="bullet"/>
      <w:lvlText w:val="•"/>
      <w:lvlJc w:val="left"/>
      <w:pPr>
        <w:ind w:left="7248" w:hanging="361"/>
      </w:pPr>
      <w:rPr>
        <w:rFonts w:hint="default"/>
        <w:lang w:val="en-US" w:eastAsia="en-US" w:bidi="ar-SA"/>
      </w:rPr>
    </w:lvl>
    <w:lvl w:ilvl="8" w:tplc="CDFE34D8">
      <w:numFmt w:val="bullet"/>
      <w:lvlText w:val="•"/>
      <w:lvlJc w:val="left"/>
      <w:pPr>
        <w:ind w:left="8220" w:hanging="361"/>
      </w:pPr>
      <w:rPr>
        <w:rFonts w:hint="default"/>
        <w:lang w:val="en-US" w:eastAsia="en-US" w:bidi="ar-SA"/>
      </w:rPr>
    </w:lvl>
  </w:abstractNum>
  <w:abstractNum w:abstractNumId="10">
    <w:nsid w:val="691E7C19"/>
    <w:multiLevelType w:val="hybridMultilevel"/>
    <w:tmpl w:val="2C9E2980"/>
    <w:lvl w:ilvl="0" w:tplc="9FBEC278">
      <w:start w:val="1"/>
      <w:numFmt w:val="decimal"/>
      <w:lvlText w:val="%1."/>
      <w:lvlJc w:val="left"/>
      <w:pPr>
        <w:ind w:left="382" w:hanging="154"/>
        <w:jc w:val="left"/>
      </w:pPr>
      <w:rPr>
        <w:rFonts w:ascii="Arial" w:eastAsia="Arial" w:hAnsi="Arial" w:cs="Arial" w:hint="default"/>
        <w:spacing w:val="-1"/>
        <w:w w:val="99"/>
        <w:sz w:val="14"/>
        <w:szCs w:val="14"/>
        <w:lang w:val="en-US" w:eastAsia="en-US" w:bidi="ar-SA"/>
      </w:rPr>
    </w:lvl>
    <w:lvl w:ilvl="1" w:tplc="26E8EB4E">
      <w:start w:val="1"/>
      <w:numFmt w:val="lowerLetter"/>
      <w:lvlText w:val="%2)"/>
      <w:lvlJc w:val="left"/>
      <w:pPr>
        <w:ind w:left="1040" w:hanging="360"/>
        <w:jc w:val="left"/>
      </w:pPr>
      <w:rPr>
        <w:rFonts w:ascii="Arial" w:eastAsia="Arial" w:hAnsi="Arial" w:cs="Arial" w:hint="default"/>
        <w:spacing w:val="-1"/>
        <w:w w:val="99"/>
        <w:sz w:val="14"/>
        <w:szCs w:val="14"/>
        <w:lang w:val="en-US" w:eastAsia="en-US" w:bidi="ar-SA"/>
      </w:rPr>
    </w:lvl>
    <w:lvl w:ilvl="2" w:tplc="BAD05558">
      <w:numFmt w:val="bullet"/>
      <w:lvlText w:val="•"/>
      <w:lvlJc w:val="left"/>
      <w:pPr>
        <w:ind w:left="2131" w:hanging="360"/>
      </w:pPr>
      <w:rPr>
        <w:rFonts w:hint="default"/>
        <w:lang w:val="en-US" w:eastAsia="en-US" w:bidi="ar-SA"/>
      </w:rPr>
    </w:lvl>
    <w:lvl w:ilvl="3" w:tplc="A2287D6E">
      <w:numFmt w:val="bullet"/>
      <w:lvlText w:val="•"/>
      <w:lvlJc w:val="left"/>
      <w:pPr>
        <w:ind w:left="3223" w:hanging="360"/>
      </w:pPr>
      <w:rPr>
        <w:rFonts w:hint="default"/>
        <w:lang w:val="en-US" w:eastAsia="en-US" w:bidi="ar-SA"/>
      </w:rPr>
    </w:lvl>
    <w:lvl w:ilvl="4" w:tplc="83DAC066">
      <w:numFmt w:val="bullet"/>
      <w:lvlText w:val="•"/>
      <w:lvlJc w:val="left"/>
      <w:pPr>
        <w:ind w:left="4315" w:hanging="360"/>
      </w:pPr>
      <w:rPr>
        <w:rFonts w:hint="default"/>
        <w:lang w:val="en-US" w:eastAsia="en-US" w:bidi="ar-SA"/>
      </w:rPr>
    </w:lvl>
    <w:lvl w:ilvl="5" w:tplc="B92EA892">
      <w:numFmt w:val="bullet"/>
      <w:lvlText w:val="•"/>
      <w:lvlJc w:val="left"/>
      <w:pPr>
        <w:ind w:left="5407" w:hanging="360"/>
      </w:pPr>
      <w:rPr>
        <w:rFonts w:hint="default"/>
        <w:lang w:val="en-US" w:eastAsia="en-US" w:bidi="ar-SA"/>
      </w:rPr>
    </w:lvl>
    <w:lvl w:ilvl="6" w:tplc="8C18149E">
      <w:numFmt w:val="bullet"/>
      <w:lvlText w:val="•"/>
      <w:lvlJc w:val="left"/>
      <w:pPr>
        <w:ind w:left="6499" w:hanging="360"/>
      </w:pPr>
      <w:rPr>
        <w:rFonts w:hint="default"/>
        <w:lang w:val="en-US" w:eastAsia="en-US" w:bidi="ar-SA"/>
      </w:rPr>
    </w:lvl>
    <w:lvl w:ilvl="7" w:tplc="4470DBB2">
      <w:numFmt w:val="bullet"/>
      <w:lvlText w:val="•"/>
      <w:lvlJc w:val="left"/>
      <w:pPr>
        <w:ind w:left="7590" w:hanging="360"/>
      </w:pPr>
      <w:rPr>
        <w:rFonts w:hint="default"/>
        <w:lang w:val="en-US" w:eastAsia="en-US" w:bidi="ar-SA"/>
      </w:rPr>
    </w:lvl>
    <w:lvl w:ilvl="8" w:tplc="D0328B62">
      <w:numFmt w:val="bullet"/>
      <w:lvlText w:val="•"/>
      <w:lvlJc w:val="left"/>
      <w:pPr>
        <w:ind w:left="8682" w:hanging="360"/>
      </w:pPr>
      <w:rPr>
        <w:rFonts w:hint="default"/>
        <w:lang w:val="en-US" w:eastAsia="en-US" w:bidi="ar-SA"/>
      </w:rPr>
    </w:lvl>
  </w:abstractNum>
  <w:abstractNum w:abstractNumId="11">
    <w:nsid w:val="6E254CCC"/>
    <w:multiLevelType w:val="hybridMultilevel"/>
    <w:tmpl w:val="C982F6AC"/>
    <w:lvl w:ilvl="0" w:tplc="DFA4155A">
      <w:start w:val="1"/>
      <w:numFmt w:val="decimal"/>
      <w:lvlText w:val="%1."/>
      <w:lvlJc w:val="left"/>
      <w:pPr>
        <w:ind w:left="575" w:hanging="272"/>
        <w:jc w:val="left"/>
      </w:pPr>
      <w:rPr>
        <w:rFonts w:ascii="Arial" w:eastAsia="Arial" w:hAnsi="Arial" w:cs="Arial" w:hint="default"/>
        <w:spacing w:val="-1"/>
        <w:w w:val="99"/>
        <w:sz w:val="14"/>
        <w:szCs w:val="14"/>
        <w:lang w:val="en-US" w:eastAsia="en-US" w:bidi="ar-SA"/>
      </w:rPr>
    </w:lvl>
    <w:lvl w:ilvl="1" w:tplc="6AF83924">
      <w:start w:val="1"/>
      <w:numFmt w:val="lowerLetter"/>
      <w:lvlText w:val="(%2)"/>
      <w:lvlJc w:val="left"/>
      <w:pPr>
        <w:ind w:left="935" w:hanging="361"/>
        <w:jc w:val="left"/>
      </w:pPr>
      <w:rPr>
        <w:rFonts w:ascii="Arial" w:eastAsia="Arial" w:hAnsi="Arial" w:cs="Arial" w:hint="default"/>
        <w:spacing w:val="-1"/>
        <w:w w:val="99"/>
        <w:sz w:val="14"/>
        <w:szCs w:val="14"/>
        <w:lang w:val="en-US" w:eastAsia="en-US" w:bidi="ar-SA"/>
      </w:rPr>
    </w:lvl>
    <w:lvl w:ilvl="2" w:tplc="A4EEE60E">
      <w:numFmt w:val="bullet"/>
      <w:lvlText w:val="•"/>
      <w:lvlJc w:val="left"/>
      <w:pPr>
        <w:ind w:left="2054" w:hanging="361"/>
      </w:pPr>
      <w:rPr>
        <w:rFonts w:hint="default"/>
        <w:lang w:val="en-US" w:eastAsia="en-US" w:bidi="ar-SA"/>
      </w:rPr>
    </w:lvl>
    <w:lvl w:ilvl="3" w:tplc="2708BDA4">
      <w:numFmt w:val="bullet"/>
      <w:lvlText w:val="•"/>
      <w:lvlJc w:val="left"/>
      <w:pPr>
        <w:ind w:left="3168" w:hanging="361"/>
      </w:pPr>
      <w:rPr>
        <w:rFonts w:hint="default"/>
        <w:lang w:val="en-US" w:eastAsia="en-US" w:bidi="ar-SA"/>
      </w:rPr>
    </w:lvl>
    <w:lvl w:ilvl="4" w:tplc="B17EBADA">
      <w:numFmt w:val="bullet"/>
      <w:lvlText w:val="•"/>
      <w:lvlJc w:val="left"/>
      <w:pPr>
        <w:ind w:left="4282" w:hanging="361"/>
      </w:pPr>
      <w:rPr>
        <w:rFonts w:hint="default"/>
        <w:lang w:val="en-US" w:eastAsia="en-US" w:bidi="ar-SA"/>
      </w:rPr>
    </w:lvl>
    <w:lvl w:ilvl="5" w:tplc="C3F2D4F8">
      <w:numFmt w:val="bullet"/>
      <w:lvlText w:val="•"/>
      <w:lvlJc w:val="left"/>
      <w:pPr>
        <w:ind w:left="5397" w:hanging="361"/>
      </w:pPr>
      <w:rPr>
        <w:rFonts w:hint="default"/>
        <w:lang w:val="en-US" w:eastAsia="en-US" w:bidi="ar-SA"/>
      </w:rPr>
    </w:lvl>
    <w:lvl w:ilvl="6" w:tplc="C97078BC">
      <w:numFmt w:val="bullet"/>
      <w:lvlText w:val="•"/>
      <w:lvlJc w:val="left"/>
      <w:pPr>
        <w:ind w:left="6511" w:hanging="361"/>
      </w:pPr>
      <w:rPr>
        <w:rFonts w:hint="default"/>
        <w:lang w:val="en-US" w:eastAsia="en-US" w:bidi="ar-SA"/>
      </w:rPr>
    </w:lvl>
    <w:lvl w:ilvl="7" w:tplc="2EDAE4B2">
      <w:numFmt w:val="bullet"/>
      <w:lvlText w:val="•"/>
      <w:lvlJc w:val="left"/>
      <w:pPr>
        <w:ind w:left="7625" w:hanging="361"/>
      </w:pPr>
      <w:rPr>
        <w:rFonts w:hint="default"/>
        <w:lang w:val="en-US" w:eastAsia="en-US" w:bidi="ar-SA"/>
      </w:rPr>
    </w:lvl>
    <w:lvl w:ilvl="8" w:tplc="1012FF14">
      <w:numFmt w:val="bullet"/>
      <w:lvlText w:val="•"/>
      <w:lvlJc w:val="left"/>
      <w:pPr>
        <w:ind w:left="8740" w:hanging="361"/>
      </w:pPr>
      <w:rPr>
        <w:rFonts w:hint="default"/>
        <w:lang w:val="en-US" w:eastAsia="en-US" w:bidi="ar-SA"/>
      </w:rPr>
    </w:lvl>
  </w:abstractNum>
  <w:abstractNum w:abstractNumId="12">
    <w:nsid w:val="761312DC"/>
    <w:multiLevelType w:val="hybridMultilevel"/>
    <w:tmpl w:val="7AB612B4"/>
    <w:lvl w:ilvl="0" w:tplc="E54C250A">
      <w:start w:val="1"/>
      <w:numFmt w:val="lowerLetter"/>
      <w:lvlText w:val="%1)"/>
      <w:lvlJc w:val="left"/>
      <w:pPr>
        <w:ind w:left="575" w:hanging="272"/>
        <w:jc w:val="left"/>
      </w:pPr>
      <w:rPr>
        <w:rFonts w:ascii="Arial" w:eastAsia="Arial" w:hAnsi="Arial" w:cs="Arial" w:hint="default"/>
        <w:spacing w:val="-1"/>
        <w:w w:val="99"/>
        <w:sz w:val="14"/>
        <w:szCs w:val="14"/>
        <w:lang w:val="en-US" w:eastAsia="en-US" w:bidi="ar-SA"/>
      </w:rPr>
    </w:lvl>
    <w:lvl w:ilvl="1" w:tplc="5A863F22">
      <w:numFmt w:val="bullet"/>
      <w:lvlText w:val="•"/>
      <w:lvlJc w:val="left"/>
      <w:pPr>
        <w:ind w:left="1618" w:hanging="272"/>
      </w:pPr>
      <w:rPr>
        <w:rFonts w:hint="default"/>
        <w:lang w:val="en-US" w:eastAsia="en-US" w:bidi="ar-SA"/>
      </w:rPr>
    </w:lvl>
    <w:lvl w:ilvl="2" w:tplc="7DF48718">
      <w:numFmt w:val="bullet"/>
      <w:lvlText w:val="•"/>
      <w:lvlJc w:val="left"/>
      <w:pPr>
        <w:ind w:left="2657" w:hanging="272"/>
      </w:pPr>
      <w:rPr>
        <w:rFonts w:hint="default"/>
        <w:lang w:val="en-US" w:eastAsia="en-US" w:bidi="ar-SA"/>
      </w:rPr>
    </w:lvl>
    <w:lvl w:ilvl="3" w:tplc="22D47AD8">
      <w:numFmt w:val="bullet"/>
      <w:lvlText w:val="•"/>
      <w:lvlJc w:val="left"/>
      <w:pPr>
        <w:ind w:left="3696" w:hanging="272"/>
      </w:pPr>
      <w:rPr>
        <w:rFonts w:hint="default"/>
        <w:lang w:val="en-US" w:eastAsia="en-US" w:bidi="ar-SA"/>
      </w:rPr>
    </w:lvl>
    <w:lvl w:ilvl="4" w:tplc="4D344E32">
      <w:numFmt w:val="bullet"/>
      <w:lvlText w:val="•"/>
      <w:lvlJc w:val="left"/>
      <w:pPr>
        <w:ind w:left="4735" w:hanging="272"/>
      </w:pPr>
      <w:rPr>
        <w:rFonts w:hint="default"/>
        <w:lang w:val="en-US" w:eastAsia="en-US" w:bidi="ar-SA"/>
      </w:rPr>
    </w:lvl>
    <w:lvl w:ilvl="5" w:tplc="5C36D5DC">
      <w:numFmt w:val="bullet"/>
      <w:lvlText w:val="•"/>
      <w:lvlJc w:val="left"/>
      <w:pPr>
        <w:ind w:left="5774" w:hanging="272"/>
      </w:pPr>
      <w:rPr>
        <w:rFonts w:hint="default"/>
        <w:lang w:val="en-US" w:eastAsia="en-US" w:bidi="ar-SA"/>
      </w:rPr>
    </w:lvl>
    <w:lvl w:ilvl="6" w:tplc="033E9E66">
      <w:numFmt w:val="bullet"/>
      <w:lvlText w:val="•"/>
      <w:lvlJc w:val="left"/>
      <w:pPr>
        <w:ind w:left="6813" w:hanging="272"/>
      </w:pPr>
      <w:rPr>
        <w:rFonts w:hint="default"/>
        <w:lang w:val="en-US" w:eastAsia="en-US" w:bidi="ar-SA"/>
      </w:rPr>
    </w:lvl>
    <w:lvl w:ilvl="7" w:tplc="22DEFDEA">
      <w:numFmt w:val="bullet"/>
      <w:lvlText w:val="•"/>
      <w:lvlJc w:val="left"/>
      <w:pPr>
        <w:ind w:left="7852" w:hanging="272"/>
      </w:pPr>
      <w:rPr>
        <w:rFonts w:hint="default"/>
        <w:lang w:val="en-US" w:eastAsia="en-US" w:bidi="ar-SA"/>
      </w:rPr>
    </w:lvl>
    <w:lvl w:ilvl="8" w:tplc="A0D80F48">
      <w:numFmt w:val="bullet"/>
      <w:lvlText w:val="•"/>
      <w:lvlJc w:val="left"/>
      <w:pPr>
        <w:ind w:left="8891" w:hanging="272"/>
      </w:pPr>
      <w:rPr>
        <w:rFonts w:hint="default"/>
        <w:lang w:val="en-US" w:eastAsia="en-US" w:bidi="ar-SA"/>
      </w:rPr>
    </w:lvl>
  </w:abstractNum>
  <w:abstractNum w:abstractNumId="13">
    <w:nsid w:val="79767564"/>
    <w:multiLevelType w:val="hybridMultilevel"/>
    <w:tmpl w:val="A2FC2358"/>
    <w:lvl w:ilvl="0" w:tplc="46B6276E">
      <w:start w:val="1"/>
      <w:numFmt w:val="lowerLetter"/>
      <w:lvlText w:val="%1."/>
      <w:lvlJc w:val="left"/>
      <w:pPr>
        <w:ind w:left="443" w:hanging="360"/>
        <w:jc w:val="left"/>
      </w:pPr>
      <w:rPr>
        <w:rFonts w:ascii="Arial" w:eastAsia="Arial" w:hAnsi="Arial" w:cs="Arial" w:hint="default"/>
        <w:spacing w:val="-1"/>
        <w:w w:val="100"/>
        <w:sz w:val="16"/>
        <w:szCs w:val="16"/>
        <w:lang w:val="en-US" w:eastAsia="en-US" w:bidi="ar-SA"/>
      </w:rPr>
    </w:lvl>
    <w:lvl w:ilvl="1" w:tplc="F484218C">
      <w:numFmt w:val="bullet"/>
      <w:lvlText w:val="•"/>
      <w:lvlJc w:val="left"/>
      <w:pPr>
        <w:ind w:left="1441" w:hanging="360"/>
      </w:pPr>
      <w:rPr>
        <w:rFonts w:hint="default"/>
        <w:lang w:val="en-US" w:eastAsia="en-US" w:bidi="ar-SA"/>
      </w:rPr>
    </w:lvl>
    <w:lvl w:ilvl="2" w:tplc="62466DA8">
      <w:numFmt w:val="bullet"/>
      <w:lvlText w:val="•"/>
      <w:lvlJc w:val="left"/>
      <w:pPr>
        <w:ind w:left="2443" w:hanging="360"/>
      </w:pPr>
      <w:rPr>
        <w:rFonts w:hint="default"/>
        <w:lang w:val="en-US" w:eastAsia="en-US" w:bidi="ar-SA"/>
      </w:rPr>
    </w:lvl>
    <w:lvl w:ilvl="3" w:tplc="2C1EF366">
      <w:numFmt w:val="bullet"/>
      <w:lvlText w:val="•"/>
      <w:lvlJc w:val="left"/>
      <w:pPr>
        <w:ind w:left="3444" w:hanging="360"/>
      </w:pPr>
      <w:rPr>
        <w:rFonts w:hint="default"/>
        <w:lang w:val="en-US" w:eastAsia="en-US" w:bidi="ar-SA"/>
      </w:rPr>
    </w:lvl>
    <w:lvl w:ilvl="4" w:tplc="50B223A4">
      <w:numFmt w:val="bullet"/>
      <w:lvlText w:val="•"/>
      <w:lvlJc w:val="left"/>
      <w:pPr>
        <w:ind w:left="4446" w:hanging="360"/>
      </w:pPr>
      <w:rPr>
        <w:rFonts w:hint="default"/>
        <w:lang w:val="en-US" w:eastAsia="en-US" w:bidi="ar-SA"/>
      </w:rPr>
    </w:lvl>
    <w:lvl w:ilvl="5" w:tplc="C8B09782">
      <w:numFmt w:val="bullet"/>
      <w:lvlText w:val="•"/>
      <w:lvlJc w:val="left"/>
      <w:pPr>
        <w:ind w:left="5447" w:hanging="360"/>
      </w:pPr>
      <w:rPr>
        <w:rFonts w:hint="default"/>
        <w:lang w:val="en-US" w:eastAsia="en-US" w:bidi="ar-SA"/>
      </w:rPr>
    </w:lvl>
    <w:lvl w:ilvl="6" w:tplc="C40C8404">
      <w:numFmt w:val="bullet"/>
      <w:lvlText w:val="•"/>
      <w:lvlJc w:val="left"/>
      <w:pPr>
        <w:ind w:left="6449" w:hanging="360"/>
      </w:pPr>
      <w:rPr>
        <w:rFonts w:hint="default"/>
        <w:lang w:val="en-US" w:eastAsia="en-US" w:bidi="ar-SA"/>
      </w:rPr>
    </w:lvl>
    <w:lvl w:ilvl="7" w:tplc="3260F5F0">
      <w:numFmt w:val="bullet"/>
      <w:lvlText w:val="•"/>
      <w:lvlJc w:val="left"/>
      <w:pPr>
        <w:ind w:left="7450" w:hanging="360"/>
      </w:pPr>
      <w:rPr>
        <w:rFonts w:hint="default"/>
        <w:lang w:val="en-US" w:eastAsia="en-US" w:bidi="ar-SA"/>
      </w:rPr>
    </w:lvl>
    <w:lvl w:ilvl="8" w:tplc="95B0F9BA">
      <w:numFmt w:val="bullet"/>
      <w:lvlText w:val="•"/>
      <w:lvlJc w:val="left"/>
      <w:pPr>
        <w:ind w:left="8452" w:hanging="360"/>
      </w:pPr>
      <w:rPr>
        <w:rFonts w:hint="default"/>
        <w:lang w:val="en-US" w:eastAsia="en-US" w:bidi="ar-SA"/>
      </w:rPr>
    </w:lvl>
  </w:abstractNum>
  <w:abstractNum w:abstractNumId="14">
    <w:nsid w:val="7C8E163D"/>
    <w:multiLevelType w:val="hybridMultilevel"/>
    <w:tmpl w:val="B6C8C8A2"/>
    <w:lvl w:ilvl="0" w:tplc="61486388">
      <w:start w:val="7"/>
      <w:numFmt w:val="lowerLetter"/>
      <w:lvlText w:val="(%1)"/>
      <w:lvlJc w:val="left"/>
      <w:pPr>
        <w:ind w:left="347" w:hanging="240"/>
        <w:jc w:val="left"/>
      </w:pPr>
      <w:rPr>
        <w:rFonts w:ascii="Arial" w:eastAsia="Arial" w:hAnsi="Arial" w:cs="Arial" w:hint="default"/>
        <w:spacing w:val="-1"/>
        <w:w w:val="100"/>
        <w:sz w:val="16"/>
        <w:szCs w:val="16"/>
        <w:lang w:val="en-US" w:eastAsia="en-US" w:bidi="ar-SA"/>
      </w:rPr>
    </w:lvl>
    <w:lvl w:ilvl="1" w:tplc="F74C9FDA">
      <w:numFmt w:val="bullet"/>
      <w:lvlText w:val=""/>
      <w:lvlJc w:val="left"/>
      <w:pPr>
        <w:ind w:left="559" w:hanging="181"/>
      </w:pPr>
      <w:rPr>
        <w:rFonts w:ascii="Symbol" w:eastAsia="Symbol" w:hAnsi="Symbol" w:cs="Symbol" w:hint="default"/>
        <w:w w:val="100"/>
        <w:sz w:val="16"/>
        <w:szCs w:val="16"/>
        <w:lang w:val="en-US" w:eastAsia="en-US" w:bidi="ar-SA"/>
      </w:rPr>
    </w:lvl>
    <w:lvl w:ilvl="2" w:tplc="D5F47456">
      <w:numFmt w:val="bullet"/>
      <w:lvlText w:val="•"/>
      <w:lvlJc w:val="left"/>
      <w:pPr>
        <w:ind w:left="856" w:hanging="181"/>
      </w:pPr>
      <w:rPr>
        <w:rFonts w:hint="default"/>
        <w:lang w:val="en-US" w:eastAsia="en-US" w:bidi="ar-SA"/>
      </w:rPr>
    </w:lvl>
    <w:lvl w:ilvl="3" w:tplc="60E8163E">
      <w:numFmt w:val="bullet"/>
      <w:lvlText w:val="•"/>
      <w:lvlJc w:val="left"/>
      <w:pPr>
        <w:ind w:left="1152" w:hanging="181"/>
      </w:pPr>
      <w:rPr>
        <w:rFonts w:hint="default"/>
        <w:lang w:val="en-US" w:eastAsia="en-US" w:bidi="ar-SA"/>
      </w:rPr>
    </w:lvl>
    <w:lvl w:ilvl="4" w:tplc="CE10DB5E">
      <w:numFmt w:val="bullet"/>
      <w:lvlText w:val="•"/>
      <w:lvlJc w:val="left"/>
      <w:pPr>
        <w:ind w:left="1448" w:hanging="181"/>
      </w:pPr>
      <w:rPr>
        <w:rFonts w:hint="default"/>
        <w:lang w:val="en-US" w:eastAsia="en-US" w:bidi="ar-SA"/>
      </w:rPr>
    </w:lvl>
    <w:lvl w:ilvl="5" w:tplc="53B4B9B6">
      <w:numFmt w:val="bullet"/>
      <w:lvlText w:val="•"/>
      <w:lvlJc w:val="left"/>
      <w:pPr>
        <w:ind w:left="1744" w:hanging="181"/>
      </w:pPr>
      <w:rPr>
        <w:rFonts w:hint="default"/>
        <w:lang w:val="en-US" w:eastAsia="en-US" w:bidi="ar-SA"/>
      </w:rPr>
    </w:lvl>
    <w:lvl w:ilvl="6" w:tplc="FCCE0284">
      <w:numFmt w:val="bullet"/>
      <w:lvlText w:val="•"/>
      <w:lvlJc w:val="left"/>
      <w:pPr>
        <w:ind w:left="2041" w:hanging="181"/>
      </w:pPr>
      <w:rPr>
        <w:rFonts w:hint="default"/>
        <w:lang w:val="en-US" w:eastAsia="en-US" w:bidi="ar-SA"/>
      </w:rPr>
    </w:lvl>
    <w:lvl w:ilvl="7" w:tplc="E154E9BE">
      <w:numFmt w:val="bullet"/>
      <w:lvlText w:val="•"/>
      <w:lvlJc w:val="left"/>
      <w:pPr>
        <w:ind w:left="2337" w:hanging="181"/>
      </w:pPr>
      <w:rPr>
        <w:rFonts w:hint="default"/>
        <w:lang w:val="en-US" w:eastAsia="en-US" w:bidi="ar-SA"/>
      </w:rPr>
    </w:lvl>
    <w:lvl w:ilvl="8" w:tplc="DBB08B9A">
      <w:numFmt w:val="bullet"/>
      <w:lvlText w:val="•"/>
      <w:lvlJc w:val="left"/>
      <w:pPr>
        <w:ind w:left="2633" w:hanging="181"/>
      </w:pPr>
      <w:rPr>
        <w:rFonts w:hint="default"/>
        <w:lang w:val="en-US" w:eastAsia="en-US" w:bidi="ar-SA"/>
      </w:rPr>
    </w:lvl>
  </w:abstractNum>
  <w:abstractNum w:abstractNumId="15">
    <w:nsid w:val="7E265710"/>
    <w:multiLevelType w:val="hybridMultilevel"/>
    <w:tmpl w:val="8F24FAE4"/>
    <w:lvl w:ilvl="0" w:tplc="A67092F2">
      <w:start w:val="1"/>
      <w:numFmt w:val="decimal"/>
      <w:lvlText w:val="%1."/>
      <w:lvlJc w:val="left"/>
      <w:pPr>
        <w:ind w:left="951" w:hanging="272"/>
        <w:jc w:val="left"/>
      </w:pPr>
      <w:rPr>
        <w:rFonts w:ascii="Arial" w:eastAsia="Arial" w:hAnsi="Arial" w:cs="Arial" w:hint="default"/>
        <w:spacing w:val="-1"/>
        <w:w w:val="100"/>
        <w:sz w:val="15"/>
        <w:szCs w:val="15"/>
        <w:lang w:val="en-US" w:eastAsia="en-US" w:bidi="ar-SA"/>
      </w:rPr>
    </w:lvl>
    <w:lvl w:ilvl="1" w:tplc="F2CC2020">
      <w:start w:val="1"/>
      <w:numFmt w:val="lowerLetter"/>
      <w:lvlText w:val="(%2)"/>
      <w:lvlJc w:val="left"/>
      <w:pPr>
        <w:ind w:left="1311" w:hanging="360"/>
        <w:jc w:val="left"/>
      </w:pPr>
      <w:rPr>
        <w:rFonts w:ascii="Arial" w:eastAsia="Arial" w:hAnsi="Arial" w:cs="Arial" w:hint="default"/>
        <w:w w:val="100"/>
        <w:sz w:val="15"/>
        <w:szCs w:val="15"/>
        <w:lang w:val="en-US" w:eastAsia="en-US" w:bidi="ar-SA"/>
      </w:rPr>
    </w:lvl>
    <w:lvl w:ilvl="2" w:tplc="E6E4643C">
      <w:numFmt w:val="bullet"/>
      <w:lvlText w:val="•"/>
      <w:lvlJc w:val="left"/>
      <w:pPr>
        <w:ind w:left="2380" w:hanging="360"/>
      </w:pPr>
      <w:rPr>
        <w:rFonts w:hint="default"/>
        <w:lang w:val="en-US" w:eastAsia="en-US" w:bidi="ar-SA"/>
      </w:rPr>
    </w:lvl>
    <w:lvl w:ilvl="3" w:tplc="C078499E">
      <w:numFmt w:val="bullet"/>
      <w:lvlText w:val="•"/>
      <w:lvlJc w:val="left"/>
      <w:pPr>
        <w:ind w:left="3441" w:hanging="360"/>
      </w:pPr>
      <w:rPr>
        <w:rFonts w:hint="default"/>
        <w:lang w:val="en-US" w:eastAsia="en-US" w:bidi="ar-SA"/>
      </w:rPr>
    </w:lvl>
    <w:lvl w:ilvl="4" w:tplc="C4C67A96">
      <w:numFmt w:val="bullet"/>
      <w:lvlText w:val="•"/>
      <w:lvlJc w:val="left"/>
      <w:pPr>
        <w:ind w:left="4502" w:hanging="360"/>
      </w:pPr>
      <w:rPr>
        <w:rFonts w:hint="default"/>
        <w:lang w:val="en-US" w:eastAsia="en-US" w:bidi="ar-SA"/>
      </w:rPr>
    </w:lvl>
    <w:lvl w:ilvl="5" w:tplc="4558ACCE">
      <w:numFmt w:val="bullet"/>
      <w:lvlText w:val="•"/>
      <w:lvlJc w:val="left"/>
      <w:pPr>
        <w:ind w:left="5562" w:hanging="360"/>
      </w:pPr>
      <w:rPr>
        <w:rFonts w:hint="default"/>
        <w:lang w:val="en-US" w:eastAsia="en-US" w:bidi="ar-SA"/>
      </w:rPr>
    </w:lvl>
    <w:lvl w:ilvl="6" w:tplc="040456FC">
      <w:numFmt w:val="bullet"/>
      <w:lvlText w:val="•"/>
      <w:lvlJc w:val="left"/>
      <w:pPr>
        <w:ind w:left="6623" w:hanging="360"/>
      </w:pPr>
      <w:rPr>
        <w:rFonts w:hint="default"/>
        <w:lang w:val="en-US" w:eastAsia="en-US" w:bidi="ar-SA"/>
      </w:rPr>
    </w:lvl>
    <w:lvl w:ilvl="7" w:tplc="857E9D86">
      <w:numFmt w:val="bullet"/>
      <w:lvlText w:val="•"/>
      <w:lvlJc w:val="left"/>
      <w:pPr>
        <w:ind w:left="7684" w:hanging="360"/>
      </w:pPr>
      <w:rPr>
        <w:rFonts w:hint="default"/>
        <w:lang w:val="en-US" w:eastAsia="en-US" w:bidi="ar-SA"/>
      </w:rPr>
    </w:lvl>
    <w:lvl w:ilvl="8" w:tplc="AFEA1814">
      <w:numFmt w:val="bullet"/>
      <w:lvlText w:val="•"/>
      <w:lvlJc w:val="left"/>
      <w:pPr>
        <w:ind w:left="8744" w:hanging="360"/>
      </w:pPr>
      <w:rPr>
        <w:rFonts w:hint="default"/>
        <w:lang w:val="en-US" w:eastAsia="en-US" w:bidi="ar-SA"/>
      </w:rPr>
    </w:lvl>
  </w:abstractNum>
  <w:num w:numId="1">
    <w:abstractNumId w:val="15"/>
  </w:num>
  <w:num w:numId="2">
    <w:abstractNumId w:val="1"/>
  </w:num>
  <w:num w:numId="3">
    <w:abstractNumId w:val="5"/>
  </w:num>
  <w:num w:numId="4">
    <w:abstractNumId w:val="10"/>
  </w:num>
  <w:num w:numId="5">
    <w:abstractNumId w:val="9"/>
  </w:num>
  <w:num w:numId="6">
    <w:abstractNumId w:val="8"/>
  </w:num>
  <w:num w:numId="7">
    <w:abstractNumId w:val="4"/>
  </w:num>
  <w:num w:numId="8">
    <w:abstractNumId w:val="11"/>
  </w:num>
  <w:num w:numId="9">
    <w:abstractNumId w:val="3"/>
  </w:num>
  <w:num w:numId="10">
    <w:abstractNumId w:val="7"/>
  </w:num>
  <w:num w:numId="11">
    <w:abstractNumId w:val="12"/>
  </w:num>
  <w:num w:numId="12">
    <w:abstractNumId w:val="6"/>
  </w:num>
  <w:num w:numId="13">
    <w:abstractNumId w:val="13"/>
  </w:num>
  <w:num w:numId="14">
    <w:abstractNumId w:val="14"/>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E2F06"/>
    <w:rsid w:val="000C4F7C"/>
    <w:rsid w:val="003E4064"/>
    <w:rsid w:val="003F6675"/>
    <w:rsid w:val="004237FE"/>
    <w:rsid w:val="004614B3"/>
    <w:rsid w:val="00993E9D"/>
    <w:rsid w:val="00B70395"/>
    <w:rsid w:val="00BA7BDC"/>
    <w:rsid w:val="00C03276"/>
    <w:rsid w:val="00CE2F06"/>
    <w:rsid w:val="00EC239C"/>
    <w:rsid w:val="00F13CAF"/>
    <w:rsid w:val="00F4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8BA5F12-09BC-4922-8D74-13B6F077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67" w:right="3742"/>
      <w:jc w:val="center"/>
      <w:outlineLvl w:val="0"/>
    </w:pPr>
    <w:rPr>
      <w:b/>
      <w:bCs/>
      <w:i/>
      <w:sz w:val="24"/>
      <w:szCs w:val="24"/>
    </w:rPr>
  </w:style>
  <w:style w:type="paragraph" w:styleId="Heading2">
    <w:name w:val="heading 2"/>
    <w:basedOn w:val="Normal"/>
    <w:uiPriority w:val="1"/>
    <w:qFormat/>
    <w:pPr>
      <w:ind w:left="304"/>
      <w:outlineLvl w:val="1"/>
    </w:pPr>
    <w:rPr>
      <w:b/>
      <w:bCs/>
      <w:i/>
      <w:sz w:val="20"/>
      <w:szCs w:val="20"/>
    </w:rPr>
  </w:style>
  <w:style w:type="paragraph" w:styleId="Heading3">
    <w:name w:val="heading 3"/>
    <w:basedOn w:val="Normal"/>
    <w:uiPriority w:val="1"/>
    <w:qFormat/>
    <w:pPr>
      <w:spacing w:before="18"/>
      <w:ind w:left="2267"/>
      <w:jc w:val="center"/>
      <w:outlineLvl w:val="2"/>
    </w:pPr>
    <w:rPr>
      <w:b/>
      <w:bCs/>
      <w:i/>
      <w:sz w:val="16"/>
      <w:szCs w:val="16"/>
    </w:rPr>
  </w:style>
  <w:style w:type="paragraph" w:styleId="Heading4">
    <w:name w:val="heading 4"/>
    <w:basedOn w:val="Normal"/>
    <w:uiPriority w:val="1"/>
    <w:qFormat/>
    <w:pPr>
      <w:ind w:left="107"/>
      <w:outlineLvl w:val="3"/>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Title">
    <w:name w:val="Title"/>
    <w:basedOn w:val="Normal"/>
    <w:uiPriority w:val="1"/>
    <w:qFormat/>
    <w:pPr>
      <w:spacing w:before="181"/>
      <w:ind w:left="2267" w:right="3739"/>
      <w:jc w:val="center"/>
    </w:pPr>
    <w:rPr>
      <w:b/>
      <w:bCs/>
      <w:sz w:val="24"/>
      <w:szCs w:val="24"/>
    </w:rPr>
  </w:style>
  <w:style w:type="paragraph" w:styleId="ListParagraph">
    <w:name w:val="List Paragraph"/>
    <w:basedOn w:val="Normal"/>
    <w:uiPriority w:val="1"/>
    <w:qFormat/>
    <w:pPr>
      <w:ind w:left="575" w:hanging="272"/>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03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27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dcaccess.com.p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4921</Words>
  <Characters>28052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 Mahmood</dc:creator>
  <cp:lastModifiedBy>ALHAQ</cp:lastModifiedBy>
  <cp:revision>9</cp:revision>
  <cp:lastPrinted>2022-03-16T09:26:00Z</cp:lastPrinted>
  <dcterms:created xsi:type="dcterms:W3CDTF">2022-03-16T09:12:00Z</dcterms:created>
  <dcterms:modified xsi:type="dcterms:W3CDTF">2022-03-24T11:25:00Z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Microsoft® Word 2016</vt:lpwstr>
  </property>
  <property fmtid="{D5CDD505-2E9C-101B-9397-08002B2CF9AE}" pid="4" name="LastSaved">
    <vt:filetime>2022-03-16T00:00:00Z</vt:filetime>
  </property>
</Properties>
</file>